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Vous travaillez avec un/des élèves qui ne semblent pas avoir acquis solidement la </w:t>
      </w:r>
      <w:r w:rsidRPr="00A20685">
        <w:rPr>
          <w:rFonts w:ascii="Times New Roman" w:eastAsia="Times New Roman" w:hAnsi="Times New Roman" w:cs="Times New Roman"/>
          <w:b/>
          <w:bCs/>
          <w:sz w:val="24"/>
          <w:szCs w:val="24"/>
          <w:lang w:eastAsia="fr-FR"/>
        </w:rPr>
        <w:t>conception de nombre</w:t>
      </w:r>
      <w:r w:rsidRPr="00A20685">
        <w:rPr>
          <w:rFonts w:ascii="Times New Roman" w:eastAsia="Times New Roman" w:hAnsi="Times New Roman" w:cs="Times New Roman"/>
          <w:sz w:val="24"/>
          <w:szCs w:val="24"/>
          <w:lang w:eastAsia="fr-FR"/>
        </w:rPr>
        <w:t xml:space="preserve">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Ils ne comprennent pas qu'une </w:t>
      </w:r>
      <w:r w:rsidRPr="00A20685">
        <w:rPr>
          <w:rFonts w:ascii="Times New Roman" w:eastAsia="Times New Roman" w:hAnsi="Times New Roman" w:cs="Times New Roman"/>
          <w:b/>
          <w:bCs/>
          <w:sz w:val="24"/>
          <w:szCs w:val="24"/>
          <w:lang w:eastAsia="fr-FR"/>
        </w:rPr>
        <w:t>dizaine</w:t>
      </w:r>
      <w:r w:rsidRPr="00A20685">
        <w:rPr>
          <w:rFonts w:ascii="Times New Roman" w:eastAsia="Times New Roman" w:hAnsi="Times New Roman" w:cs="Times New Roman"/>
          <w:sz w:val="24"/>
          <w:szCs w:val="24"/>
          <w:lang w:eastAsia="fr-FR"/>
        </w:rPr>
        <w:t xml:space="preserve"> et dix unités c'est pareil ?</w:t>
      </w:r>
      <w:r w:rsidRPr="00A20685">
        <w:rPr>
          <w:rFonts w:ascii="Times New Roman" w:eastAsia="Times New Roman" w:hAnsi="Times New Roman" w:cs="Times New Roman"/>
          <w:sz w:val="24"/>
          <w:szCs w:val="24"/>
          <w:lang w:eastAsia="fr-FR"/>
        </w:rPr>
        <w:br/>
        <w:t xml:space="preserve">Que </w:t>
      </w:r>
      <w:r w:rsidRPr="00A20685">
        <w:rPr>
          <w:rFonts w:ascii="Times New Roman" w:eastAsia="Times New Roman" w:hAnsi="Times New Roman" w:cs="Times New Roman"/>
          <w:b/>
          <w:bCs/>
          <w:sz w:val="24"/>
          <w:szCs w:val="24"/>
          <w:lang w:eastAsia="fr-FR"/>
        </w:rPr>
        <w:t>4x3</w:t>
      </w:r>
      <w:r w:rsidRPr="00A20685">
        <w:rPr>
          <w:rFonts w:ascii="Times New Roman" w:eastAsia="Times New Roman" w:hAnsi="Times New Roman" w:cs="Times New Roman"/>
          <w:sz w:val="24"/>
          <w:szCs w:val="24"/>
          <w:lang w:eastAsia="fr-FR"/>
        </w:rPr>
        <w:t xml:space="preserve"> ou 3x4 c'est la même chose ?</w:t>
      </w:r>
      <w:r w:rsidRPr="00A20685">
        <w:rPr>
          <w:rFonts w:ascii="Times New Roman" w:eastAsia="Times New Roman" w:hAnsi="Times New Roman" w:cs="Times New Roman"/>
          <w:sz w:val="24"/>
          <w:szCs w:val="24"/>
          <w:lang w:eastAsia="fr-FR"/>
        </w:rPr>
        <w:br/>
        <w:t xml:space="preserve">Que dans leur </w:t>
      </w:r>
      <w:r w:rsidRPr="00A20685">
        <w:rPr>
          <w:rFonts w:ascii="Times New Roman" w:eastAsia="Times New Roman" w:hAnsi="Times New Roman" w:cs="Times New Roman"/>
          <w:b/>
          <w:bCs/>
          <w:sz w:val="24"/>
          <w:szCs w:val="24"/>
          <w:lang w:eastAsia="fr-FR"/>
        </w:rPr>
        <w:t>addition</w:t>
      </w:r>
      <w:r w:rsidRPr="00A20685">
        <w:rPr>
          <w:rFonts w:ascii="Times New Roman" w:eastAsia="Times New Roman" w:hAnsi="Times New Roman" w:cs="Times New Roman"/>
          <w:sz w:val="24"/>
          <w:szCs w:val="24"/>
          <w:lang w:eastAsia="fr-FR"/>
        </w:rPr>
        <w:t>, la dizaine en trop peut basculer dans la colonne suivante sous forme de retenue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Et </w:t>
      </w:r>
      <w:proofErr w:type="gramStart"/>
      <w:r w:rsidRPr="00A20685">
        <w:rPr>
          <w:rFonts w:ascii="Times New Roman" w:eastAsia="Times New Roman" w:hAnsi="Times New Roman" w:cs="Times New Roman"/>
          <w:sz w:val="24"/>
          <w:szCs w:val="24"/>
          <w:lang w:eastAsia="fr-FR"/>
        </w:rPr>
        <w:t>s'il n'avaient</w:t>
      </w:r>
      <w:proofErr w:type="gramEnd"/>
      <w:r w:rsidRPr="00A20685">
        <w:rPr>
          <w:rFonts w:ascii="Times New Roman" w:eastAsia="Times New Roman" w:hAnsi="Times New Roman" w:cs="Times New Roman"/>
          <w:sz w:val="24"/>
          <w:szCs w:val="24"/>
          <w:lang w:eastAsia="fr-FR"/>
        </w:rPr>
        <w:t xml:space="preserve"> pas acquis la notion de </w:t>
      </w:r>
      <w:r w:rsidRPr="00A20685">
        <w:rPr>
          <w:rFonts w:ascii="Times New Roman" w:eastAsia="Times New Roman" w:hAnsi="Times New Roman" w:cs="Times New Roman"/>
          <w:b/>
          <w:bCs/>
          <w:sz w:val="24"/>
          <w:szCs w:val="24"/>
          <w:lang w:eastAsia="fr-FR"/>
        </w:rPr>
        <w:t>conservation</w:t>
      </w:r>
      <w:r w:rsidRPr="00A20685">
        <w:rPr>
          <w:rFonts w:ascii="Times New Roman" w:eastAsia="Times New Roman" w:hAnsi="Times New Roman" w:cs="Times New Roman"/>
          <w:sz w:val="24"/>
          <w:szCs w:val="24"/>
          <w:lang w:eastAsia="fr-FR"/>
        </w:rPr>
        <w:t xml:space="preserve">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06222EEB" wp14:editId="3EBDE78D">
            <wp:extent cx="3609975" cy="3609975"/>
            <wp:effectExtent l="0" t="0" r="9525" b="9525"/>
            <wp:docPr id="40" name="Image 40" descr="Maths : Aider les élèves qui n'ont pas acquis la conservation des quantité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aths : Aider les élèves qui n'ont pas acquis la conservation des quantité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09975" cy="3609975"/>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A20685">
        <w:rPr>
          <w:rFonts w:ascii="Times New Roman" w:eastAsia="Times New Roman" w:hAnsi="Times New Roman" w:cs="Times New Roman"/>
          <w:b/>
          <w:bCs/>
          <w:kern w:val="36"/>
          <w:sz w:val="48"/>
          <w:szCs w:val="48"/>
          <w:lang w:eastAsia="fr-FR"/>
        </w:rPr>
        <w:t>La conservation des quantités, c'est quoi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C'est une des </w:t>
      </w:r>
      <w:r w:rsidRPr="00A20685">
        <w:rPr>
          <w:rFonts w:ascii="Times New Roman" w:eastAsia="Times New Roman" w:hAnsi="Times New Roman" w:cs="Times New Roman"/>
          <w:b/>
          <w:bCs/>
          <w:sz w:val="24"/>
          <w:szCs w:val="24"/>
          <w:lang w:eastAsia="fr-FR"/>
        </w:rPr>
        <w:t>compétences logiques</w:t>
      </w:r>
      <w:r w:rsidRPr="00A20685">
        <w:rPr>
          <w:rFonts w:ascii="Times New Roman" w:eastAsia="Times New Roman" w:hAnsi="Times New Roman" w:cs="Times New Roman"/>
          <w:sz w:val="24"/>
          <w:szCs w:val="24"/>
          <w:lang w:eastAsia="fr-FR"/>
        </w:rPr>
        <w:t> de base, tout comme la classification, l'inclusion, la sériation... Des compétences bien utiles pour comprendre tout un tas de choses en mathématiques (mais pas seulement).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Comprendre la </w:t>
      </w:r>
      <w:r w:rsidRPr="00A20685">
        <w:rPr>
          <w:rFonts w:ascii="Times New Roman" w:eastAsia="Times New Roman" w:hAnsi="Times New Roman" w:cs="Times New Roman"/>
          <w:b/>
          <w:bCs/>
          <w:sz w:val="24"/>
          <w:szCs w:val="24"/>
          <w:lang w:eastAsia="fr-FR"/>
        </w:rPr>
        <w:t>conservation</w:t>
      </w:r>
      <w:r w:rsidRPr="00A20685">
        <w:rPr>
          <w:rFonts w:ascii="Times New Roman" w:eastAsia="Times New Roman" w:hAnsi="Times New Roman" w:cs="Times New Roman"/>
          <w:sz w:val="24"/>
          <w:szCs w:val="24"/>
          <w:lang w:eastAsia="fr-FR"/>
        </w:rPr>
        <w:t>, c’est savoir qu’une quantité reste identique même si elle change d’aspect, quelles que soient les transformations que nous effectuons sur elle :</w:t>
      </w:r>
    </w:p>
    <w:p w:rsidR="00A20685" w:rsidRPr="00A20685" w:rsidRDefault="00A20685" w:rsidP="00A20685">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Si on distribue des cartes équitablement, j'ai toujours autant de cartes que mon voisin, même si j'en ai fait un petit tas et que lui, les a alignés en une grande ligne.</w:t>
      </w:r>
    </w:p>
    <w:p w:rsidR="00A20685" w:rsidRPr="00A20685" w:rsidRDefault="00A20685" w:rsidP="00A20685">
      <w:pPr>
        <w:spacing w:before="100" w:beforeAutospacing="1" w:after="100" w:afterAutospacing="1" w:line="240" w:lineRule="auto"/>
        <w:ind w:left="720"/>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686EA2B8" wp14:editId="653964F9">
            <wp:extent cx="1628775" cy="790575"/>
            <wp:effectExtent l="0" t="0" r="9525" b="9525"/>
            <wp:docPr id="41" name="Image 41"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aths : Aider les élèves qui n'ont pas acquis la conservation des quantité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8775" cy="790575"/>
                    </a:xfrm>
                    <a:prstGeom prst="rect">
                      <a:avLst/>
                    </a:prstGeom>
                    <a:noFill/>
                    <a:ln>
                      <a:noFill/>
                    </a:ln>
                  </pic:spPr>
                </pic:pic>
              </a:graphicData>
            </a:graphic>
          </wp:inline>
        </w:drawing>
      </w:r>
    </w:p>
    <w:p w:rsidR="00A20685" w:rsidRPr="00A20685" w:rsidRDefault="00A20685" w:rsidP="00A20685">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 xml:space="preserve">100g de fromage restent 100g de fromage une fois râpés, même s'ils forment </w:t>
      </w:r>
      <w:proofErr w:type="gramStart"/>
      <w:r w:rsidRPr="00A20685">
        <w:rPr>
          <w:rFonts w:ascii="Times New Roman" w:eastAsia="Times New Roman" w:hAnsi="Times New Roman" w:cs="Times New Roman"/>
          <w:sz w:val="24"/>
          <w:szCs w:val="24"/>
          <w:lang w:eastAsia="fr-FR"/>
        </w:rPr>
        <w:t>une grosse montagne comparé</w:t>
      </w:r>
      <w:proofErr w:type="gramEnd"/>
      <w:r w:rsidRPr="00A20685">
        <w:rPr>
          <w:rFonts w:ascii="Times New Roman" w:eastAsia="Times New Roman" w:hAnsi="Times New Roman" w:cs="Times New Roman"/>
          <w:sz w:val="24"/>
          <w:szCs w:val="24"/>
          <w:lang w:eastAsia="fr-FR"/>
        </w:rPr>
        <w:t xml:space="preserve"> au petit bout de fromage de départ.</w:t>
      </w:r>
    </w:p>
    <w:p w:rsidR="00A20685" w:rsidRPr="00A20685" w:rsidRDefault="00A20685" w:rsidP="00A20685">
      <w:pPr>
        <w:spacing w:before="100" w:beforeAutospacing="1" w:after="100" w:afterAutospacing="1" w:line="240" w:lineRule="auto"/>
        <w:ind w:left="720"/>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77655345" wp14:editId="1F39DBB6">
            <wp:extent cx="1685925" cy="885825"/>
            <wp:effectExtent l="0" t="0" r="9525" b="9525"/>
            <wp:docPr id="42" name="Image 42"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aths : Aider les élèves qui n'ont pas acquis la conservation des quantité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5925" cy="885825"/>
                    </a:xfrm>
                    <a:prstGeom prst="rect">
                      <a:avLst/>
                    </a:prstGeom>
                    <a:noFill/>
                    <a:ln>
                      <a:noFill/>
                    </a:ln>
                  </pic:spPr>
                </pic:pic>
              </a:graphicData>
            </a:graphic>
          </wp:inline>
        </w:drawing>
      </w:r>
    </w:p>
    <w:p w:rsidR="00A20685" w:rsidRPr="00A20685" w:rsidRDefault="00A20685" w:rsidP="00A20685">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Si mon frère et moi avons les mêmes briquettes de jus de fruit, nous en avons toujours autant, même si mon frère l'a versée dans un verre haut et mince et moi dans un verre bas et large.</w:t>
      </w:r>
    </w:p>
    <w:p w:rsidR="00A20685" w:rsidRPr="00A20685" w:rsidRDefault="00A20685" w:rsidP="00A20685">
      <w:pPr>
        <w:spacing w:before="100" w:beforeAutospacing="1" w:after="100" w:afterAutospacing="1" w:line="240" w:lineRule="auto"/>
        <w:ind w:left="720"/>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05386386" wp14:editId="03642D97">
            <wp:extent cx="1428750" cy="1209675"/>
            <wp:effectExtent l="0" t="0" r="0" b="9525"/>
            <wp:docPr id="43" name="Image 43"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Maths : Aider les élèves qui n'ont pas acquis la conservation des quantité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0" cy="1209675"/>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La mauvaise maîtrise de la notion de </w:t>
      </w:r>
      <w:r w:rsidRPr="00A20685">
        <w:rPr>
          <w:rFonts w:ascii="Times New Roman" w:eastAsia="Times New Roman" w:hAnsi="Times New Roman" w:cs="Times New Roman"/>
          <w:b/>
          <w:bCs/>
          <w:sz w:val="24"/>
          <w:szCs w:val="24"/>
          <w:lang w:eastAsia="fr-FR"/>
        </w:rPr>
        <w:t>conservation des quantités</w:t>
      </w:r>
      <w:r w:rsidRPr="00A20685">
        <w:rPr>
          <w:rFonts w:ascii="Times New Roman" w:eastAsia="Times New Roman" w:hAnsi="Times New Roman" w:cs="Times New Roman"/>
          <w:sz w:val="24"/>
          <w:szCs w:val="24"/>
          <w:lang w:eastAsia="fr-FR"/>
        </w:rPr>
        <w:t xml:space="preserve"> peut être source de nombreux </w:t>
      </w:r>
      <w:r w:rsidRPr="00A20685">
        <w:rPr>
          <w:rFonts w:ascii="Times New Roman" w:eastAsia="Times New Roman" w:hAnsi="Times New Roman" w:cs="Times New Roman"/>
          <w:b/>
          <w:bCs/>
          <w:sz w:val="24"/>
          <w:szCs w:val="24"/>
          <w:lang w:eastAsia="fr-FR"/>
        </w:rPr>
        <w:t>conflits</w:t>
      </w:r>
      <w:r w:rsidRPr="00A20685">
        <w:rPr>
          <w:rFonts w:ascii="Times New Roman" w:eastAsia="Times New Roman" w:hAnsi="Times New Roman" w:cs="Times New Roman"/>
          <w:sz w:val="24"/>
          <w:szCs w:val="24"/>
          <w:lang w:eastAsia="fr-FR"/>
        </w:rPr>
        <w:t xml:space="preserve"> entre enfants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De plus, les enfants non </w:t>
      </w:r>
      <w:proofErr w:type="spellStart"/>
      <w:r w:rsidRPr="00A20685">
        <w:rPr>
          <w:rFonts w:ascii="Times New Roman" w:eastAsia="Times New Roman" w:hAnsi="Times New Roman" w:cs="Times New Roman"/>
          <w:sz w:val="24"/>
          <w:szCs w:val="24"/>
          <w:lang w:eastAsia="fr-FR"/>
        </w:rPr>
        <w:t>conservants</w:t>
      </w:r>
      <w:proofErr w:type="spellEnd"/>
      <w:r w:rsidRPr="00A20685">
        <w:rPr>
          <w:rFonts w:ascii="Times New Roman" w:eastAsia="Times New Roman" w:hAnsi="Times New Roman" w:cs="Times New Roman"/>
          <w:sz w:val="24"/>
          <w:szCs w:val="24"/>
          <w:lang w:eastAsia="fr-FR"/>
        </w:rPr>
        <w:t xml:space="preserve"> sont constamment dans le </w:t>
      </w:r>
      <w:r w:rsidRPr="00A20685">
        <w:rPr>
          <w:rFonts w:ascii="Times New Roman" w:eastAsia="Times New Roman" w:hAnsi="Times New Roman" w:cs="Times New Roman"/>
          <w:b/>
          <w:bCs/>
          <w:sz w:val="24"/>
          <w:szCs w:val="24"/>
          <w:lang w:eastAsia="fr-FR"/>
        </w:rPr>
        <w:t>flou en mathématiques</w:t>
      </w:r>
      <w:r w:rsidRPr="00A20685">
        <w:rPr>
          <w:rFonts w:ascii="Times New Roman" w:eastAsia="Times New Roman" w:hAnsi="Times New Roman" w:cs="Times New Roman"/>
          <w:sz w:val="24"/>
          <w:szCs w:val="24"/>
          <w:lang w:eastAsia="fr-FR"/>
        </w:rPr>
        <w:t xml:space="preserve"> car ils ne savent jamais s'ils ont affaire à la même quantité. Ils doivent sans cesse vérifier, recompter, hésitent, se contredisent...</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A20685">
        <w:rPr>
          <w:rFonts w:ascii="Times New Roman" w:eastAsia="Times New Roman" w:hAnsi="Times New Roman" w:cs="Times New Roman"/>
          <w:b/>
          <w:bCs/>
          <w:kern w:val="36"/>
          <w:sz w:val="48"/>
          <w:szCs w:val="48"/>
          <w:lang w:eastAsia="fr-FR"/>
        </w:rPr>
        <w:t>Comment savoir si la conservation des quantités est acquise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On peut distinguer deux types de quantités:</w:t>
      </w:r>
    </w:p>
    <w:p w:rsidR="00A20685" w:rsidRPr="00A20685" w:rsidRDefault="00A20685" w:rsidP="00A20685">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Les </w:t>
      </w:r>
      <w:r w:rsidRPr="00A20685">
        <w:rPr>
          <w:rFonts w:ascii="Times New Roman" w:eastAsia="Times New Roman" w:hAnsi="Times New Roman" w:cs="Times New Roman"/>
          <w:b/>
          <w:bCs/>
          <w:sz w:val="24"/>
          <w:szCs w:val="24"/>
          <w:lang w:eastAsia="fr-FR"/>
        </w:rPr>
        <w:t>quantités discontinues</w:t>
      </w:r>
      <w:r w:rsidRPr="00A20685">
        <w:rPr>
          <w:rFonts w:ascii="Times New Roman" w:eastAsia="Times New Roman" w:hAnsi="Times New Roman" w:cs="Times New Roman"/>
          <w:sz w:val="24"/>
          <w:szCs w:val="24"/>
          <w:lang w:eastAsia="fr-FR"/>
        </w:rPr>
        <w:t xml:space="preserve"> : On peut les dénombrer (jetons, billes...). Les "1" sont visibles.</w:t>
      </w:r>
    </w:p>
    <w:p w:rsidR="00A20685" w:rsidRPr="00A20685" w:rsidRDefault="00A20685" w:rsidP="00A20685">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Les </w:t>
      </w:r>
      <w:r w:rsidRPr="00A20685">
        <w:rPr>
          <w:rFonts w:ascii="Times New Roman" w:eastAsia="Times New Roman" w:hAnsi="Times New Roman" w:cs="Times New Roman"/>
          <w:b/>
          <w:bCs/>
          <w:sz w:val="24"/>
          <w:szCs w:val="24"/>
          <w:lang w:eastAsia="fr-FR"/>
        </w:rPr>
        <w:t>quantités continues</w:t>
      </w:r>
      <w:r w:rsidRPr="00A20685">
        <w:rPr>
          <w:rFonts w:ascii="Times New Roman" w:eastAsia="Times New Roman" w:hAnsi="Times New Roman" w:cs="Times New Roman"/>
          <w:sz w:val="24"/>
          <w:szCs w:val="24"/>
          <w:lang w:eastAsia="fr-FR"/>
        </w:rPr>
        <w:t xml:space="preserve"> : On ne peut pas les dénombrer (liquides, sable, pâte à modeler...). Les "1" ne sont pas visibles. Elles se mesurent avec les unités du système métrique (gramme, mètre, litre...)</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Je commence toujours en testant la conservation des </w:t>
      </w:r>
      <w:r w:rsidRPr="00A20685">
        <w:rPr>
          <w:rFonts w:ascii="Times New Roman" w:eastAsia="Times New Roman" w:hAnsi="Times New Roman" w:cs="Times New Roman"/>
          <w:b/>
          <w:bCs/>
          <w:sz w:val="24"/>
          <w:szCs w:val="24"/>
          <w:lang w:eastAsia="fr-FR"/>
        </w:rPr>
        <w:t>quantités discontinues</w:t>
      </w:r>
      <w:r w:rsidRPr="00A20685">
        <w:rPr>
          <w:rFonts w:ascii="Times New Roman" w:eastAsia="Times New Roman" w:hAnsi="Times New Roman" w:cs="Times New Roman"/>
          <w:sz w:val="24"/>
          <w:szCs w:val="24"/>
          <w:lang w:eastAsia="fr-FR"/>
        </w:rPr>
        <w:t> (Plus facile à appréhender)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On peut faire un petit </w:t>
      </w:r>
      <w:r w:rsidRPr="00A20685">
        <w:rPr>
          <w:rFonts w:ascii="Times New Roman" w:eastAsia="Times New Roman" w:hAnsi="Times New Roman" w:cs="Times New Roman"/>
          <w:b/>
          <w:bCs/>
          <w:sz w:val="24"/>
          <w:szCs w:val="24"/>
          <w:lang w:eastAsia="fr-FR"/>
        </w:rPr>
        <w:t>TEST</w:t>
      </w:r>
      <w:r w:rsidRPr="00A20685">
        <w:rPr>
          <w:rFonts w:ascii="Times New Roman" w:eastAsia="Times New Roman" w:hAnsi="Times New Roman" w:cs="Times New Roman"/>
          <w:sz w:val="24"/>
          <w:szCs w:val="24"/>
          <w:lang w:eastAsia="fr-FR"/>
        </w:rPr>
        <w:t xml:space="preserve"> très simple et très classique (Conçu à la base par Piaget et </w:t>
      </w:r>
      <w:proofErr w:type="spellStart"/>
      <w:r w:rsidRPr="00A20685">
        <w:rPr>
          <w:rFonts w:ascii="Times New Roman" w:eastAsia="Times New Roman" w:hAnsi="Times New Roman" w:cs="Times New Roman"/>
          <w:sz w:val="24"/>
          <w:szCs w:val="24"/>
          <w:lang w:eastAsia="fr-FR"/>
        </w:rPr>
        <w:t>Szeminska</w:t>
      </w:r>
      <w:proofErr w:type="spellEnd"/>
      <w:r w:rsidRPr="00A20685">
        <w:rPr>
          <w:rFonts w:ascii="Times New Roman" w:eastAsia="Times New Roman" w:hAnsi="Times New Roman" w:cs="Times New Roman"/>
          <w:sz w:val="24"/>
          <w:szCs w:val="24"/>
          <w:lang w:eastAsia="fr-FR"/>
        </w:rPr>
        <w:t>. Voir l'ouvrage "</w:t>
      </w:r>
      <w:hyperlink r:id="rId10" w:tgtFrame="_blank" w:history="1">
        <w:r w:rsidRPr="00A20685">
          <w:rPr>
            <w:rFonts w:ascii="Times New Roman" w:eastAsia="Times New Roman" w:hAnsi="Times New Roman" w:cs="Times New Roman"/>
            <w:color w:val="0000FF"/>
            <w:sz w:val="24"/>
            <w:szCs w:val="24"/>
            <w:u w:val="single"/>
            <w:lang w:eastAsia="fr-FR"/>
          </w:rPr>
          <w:t>La genèse du nombre chez l'enfant</w:t>
        </w:r>
      </w:hyperlink>
      <w:r w:rsidRPr="00A20685">
        <w:rPr>
          <w:rFonts w:ascii="Times New Roman" w:eastAsia="Times New Roman" w:hAnsi="Times New Roman" w:cs="Times New Roman"/>
          <w:sz w:val="24"/>
          <w:szCs w:val="24"/>
          <w:lang w:eastAsia="fr-FR"/>
        </w:rPr>
        <w:t>"). Il suffit de quelques jetons de couleur.</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Voilà comment je m'y prends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Je dispose une rangée de 6 jetons rouges devant moi.</w:t>
      </w:r>
      <w:r w:rsidRPr="00A20685">
        <w:rPr>
          <w:rFonts w:ascii="Times New Roman" w:eastAsia="Times New Roman" w:hAnsi="Times New Roman" w:cs="Times New Roman"/>
          <w:sz w:val="24"/>
          <w:szCs w:val="24"/>
          <w:lang w:eastAsia="fr-FR"/>
        </w:rPr>
        <w:br/>
        <w:t>Je donne à l'élève un paquet de jetons bleus et lui demande d'en prendre pour qu'on en ait pareil. (Le mot "</w:t>
      </w:r>
      <w:r w:rsidRPr="00A20685">
        <w:rPr>
          <w:rFonts w:ascii="Times New Roman" w:eastAsia="Times New Roman" w:hAnsi="Times New Roman" w:cs="Times New Roman"/>
          <w:b/>
          <w:bCs/>
          <w:sz w:val="24"/>
          <w:szCs w:val="24"/>
          <w:lang w:eastAsia="fr-FR"/>
        </w:rPr>
        <w:t>pareil</w:t>
      </w:r>
      <w:r w:rsidRPr="00A20685">
        <w:rPr>
          <w:rFonts w:ascii="Times New Roman" w:eastAsia="Times New Roman" w:hAnsi="Times New Roman" w:cs="Times New Roman"/>
          <w:sz w:val="24"/>
          <w:szCs w:val="24"/>
          <w:lang w:eastAsia="fr-FR"/>
        </w:rPr>
        <w:t>" est généralement mieux compris des enfants que "</w:t>
      </w:r>
      <w:r w:rsidRPr="00A20685">
        <w:rPr>
          <w:rFonts w:ascii="Times New Roman" w:eastAsia="Times New Roman" w:hAnsi="Times New Roman" w:cs="Times New Roman"/>
          <w:b/>
          <w:bCs/>
          <w:sz w:val="24"/>
          <w:szCs w:val="24"/>
          <w:lang w:eastAsia="fr-FR"/>
        </w:rPr>
        <w:t>autant</w:t>
      </w:r>
      <w:r w:rsidRPr="00A20685">
        <w:rPr>
          <w:rFonts w:ascii="Times New Roman" w:eastAsia="Times New Roman" w:hAnsi="Times New Roman" w:cs="Times New Roman"/>
          <w:sz w:val="24"/>
          <w:szCs w:val="24"/>
          <w:lang w:eastAsia="fr-FR"/>
        </w:rPr>
        <w:t>")</w:t>
      </w:r>
      <w:r w:rsidRPr="00A20685">
        <w:rPr>
          <w:rFonts w:ascii="Times New Roman" w:eastAsia="Times New Roman" w:hAnsi="Times New Roman" w:cs="Times New Roman"/>
          <w:sz w:val="24"/>
          <w:szCs w:val="24"/>
          <w:lang w:eastAsia="fr-FR"/>
        </w:rPr>
        <w:br/>
        <w:t>On obtient normalement quelque chose comme ça :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5F4EBD0E" wp14:editId="6F78B14C">
            <wp:extent cx="2667000" cy="1152525"/>
            <wp:effectExtent l="0" t="0" r="0" b="9525"/>
            <wp:docPr id="44" name="Image 44"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aths : Aider les élèves qui n'ont pas acquis la conservation des quantité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0" cy="1152525"/>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Je m'assure que l'égalité est évidente pour lui : "Est-ce que c’est toi qui en a le plus ? Est-ce que c'est moi ? Ou est-ce que c'est pareil ? Comment tu le sais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Ensuite, j'opère, devant l'élève, des </w:t>
      </w:r>
      <w:r w:rsidRPr="00A20685">
        <w:rPr>
          <w:rFonts w:ascii="Times New Roman" w:eastAsia="Times New Roman" w:hAnsi="Times New Roman" w:cs="Times New Roman"/>
          <w:b/>
          <w:bCs/>
          <w:sz w:val="24"/>
          <w:szCs w:val="24"/>
          <w:lang w:eastAsia="fr-FR"/>
        </w:rPr>
        <w:t>modifications</w:t>
      </w:r>
      <w:r w:rsidRPr="00A20685">
        <w:rPr>
          <w:rFonts w:ascii="Times New Roman" w:eastAsia="Times New Roman" w:hAnsi="Times New Roman" w:cs="Times New Roman"/>
          <w:sz w:val="24"/>
          <w:szCs w:val="24"/>
          <w:lang w:eastAsia="fr-FR"/>
        </w:rPr>
        <w:t xml:space="preserve"> sur une des 2 lignes. Par exemple, j'espace les jetons bleus.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6AB7B6D2" wp14:editId="3DD10846">
            <wp:extent cx="3895725" cy="981075"/>
            <wp:effectExtent l="0" t="0" r="9525" b="9525"/>
            <wp:docPr id="45" name="Image 45"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aths : Aider les élèves qui n'ont pas acquis la conservation des quantité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5725" cy="981075"/>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Et maintenant ? Est-ce que c’est toujours pareil ? Est-ce que j’en ai plus ou est-ce que tu en as plus ?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Les enfants non </w:t>
      </w:r>
      <w:proofErr w:type="spellStart"/>
      <w:r w:rsidRPr="00A20685">
        <w:rPr>
          <w:rFonts w:ascii="Times New Roman" w:eastAsia="Times New Roman" w:hAnsi="Times New Roman" w:cs="Times New Roman"/>
          <w:sz w:val="24"/>
          <w:szCs w:val="24"/>
          <w:lang w:eastAsia="fr-FR"/>
        </w:rPr>
        <w:t>conservants</w:t>
      </w:r>
      <w:proofErr w:type="spellEnd"/>
      <w:r w:rsidRPr="00A20685">
        <w:rPr>
          <w:rFonts w:ascii="Times New Roman" w:eastAsia="Times New Roman" w:hAnsi="Times New Roman" w:cs="Times New Roman"/>
          <w:sz w:val="24"/>
          <w:szCs w:val="24"/>
          <w:lang w:eastAsia="fr-FR"/>
        </w:rPr>
        <w:t xml:space="preserve"> répondent qu'il y a plus de bleus. </w:t>
      </w:r>
      <w:r w:rsidRPr="00A20685">
        <w:rPr>
          <w:rFonts w:ascii="Times New Roman" w:eastAsia="Times New Roman" w:hAnsi="Times New Roman" w:cs="Times New Roman"/>
          <w:sz w:val="24"/>
          <w:szCs w:val="24"/>
          <w:lang w:eastAsia="fr-FR"/>
        </w:rPr>
        <w:br/>
        <w:t>Les enfants qui semblent avoir acquis la conservation répondent que c'est pareil.</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Je demande toujours une justification : « Comment le sais-tu ? » Et je note la nature de la réponse de l'élève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b/>
          <w:bCs/>
          <w:sz w:val="24"/>
          <w:szCs w:val="24"/>
          <w:lang w:eastAsia="fr-FR"/>
        </w:rPr>
        <w:t>Argument logique</w:t>
      </w:r>
      <w:r w:rsidRPr="00A20685">
        <w:rPr>
          <w:rFonts w:ascii="Times New Roman" w:eastAsia="Times New Roman" w:hAnsi="Times New Roman" w:cs="Times New Roman"/>
          <w:sz w:val="24"/>
          <w:szCs w:val="24"/>
          <w:lang w:eastAsia="fr-FR"/>
        </w:rPr>
        <w:t xml:space="preserve"> : pas de retrait/ajout (On n'en n'a pas enlevé, pas rajouté) ou réversibilité (on peut remettre comme avant)</w:t>
      </w:r>
      <w:r w:rsidRPr="00A20685">
        <w:rPr>
          <w:rFonts w:ascii="Times New Roman" w:eastAsia="Times New Roman" w:hAnsi="Times New Roman" w:cs="Times New Roman"/>
          <w:sz w:val="24"/>
          <w:szCs w:val="24"/>
          <w:lang w:eastAsia="fr-FR"/>
        </w:rPr>
        <w:br/>
      </w:r>
      <w:r w:rsidRPr="00A20685">
        <w:rPr>
          <w:rFonts w:ascii="Times New Roman" w:eastAsia="Times New Roman" w:hAnsi="Times New Roman" w:cs="Times New Roman"/>
          <w:b/>
          <w:bCs/>
          <w:sz w:val="24"/>
          <w:szCs w:val="24"/>
          <w:lang w:eastAsia="fr-FR"/>
        </w:rPr>
        <w:t>Argument empirique</w:t>
      </w:r>
      <w:r w:rsidRPr="00A20685">
        <w:rPr>
          <w:rFonts w:ascii="Times New Roman" w:eastAsia="Times New Roman" w:hAnsi="Times New Roman" w:cs="Times New Roman"/>
          <w:sz w:val="24"/>
          <w:szCs w:val="24"/>
          <w:lang w:eastAsia="fr-FR"/>
        </w:rPr>
        <w:t xml:space="preserve"> : comptage ou correspondance terme à terme</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Et pour déceler les élèves qui sont en cours d'acquisition de la conservation, j'amène toujours une </w:t>
      </w:r>
      <w:r w:rsidRPr="00A20685">
        <w:rPr>
          <w:rFonts w:ascii="Times New Roman" w:eastAsia="Times New Roman" w:hAnsi="Times New Roman" w:cs="Times New Roman"/>
          <w:b/>
          <w:bCs/>
          <w:sz w:val="24"/>
          <w:szCs w:val="24"/>
          <w:lang w:eastAsia="fr-FR"/>
        </w:rPr>
        <w:t>contre-proposition</w:t>
      </w:r>
      <w:r w:rsidRPr="00A20685">
        <w:rPr>
          <w:rFonts w:ascii="Times New Roman" w:eastAsia="Times New Roman" w:hAnsi="Times New Roman" w:cs="Times New Roman"/>
          <w:sz w:val="24"/>
          <w:szCs w:val="24"/>
          <w:lang w:eastAsia="fr-FR"/>
        </w:rPr>
        <w:t xml:space="preserve"> :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Si la réponse de l’enfant est conservatoire : « Regarde comme cette ligne est longue, n’y </w:t>
      </w:r>
      <w:proofErr w:type="spellStart"/>
      <w:r w:rsidRPr="00A20685">
        <w:rPr>
          <w:rFonts w:ascii="Times New Roman" w:eastAsia="Times New Roman" w:hAnsi="Times New Roman" w:cs="Times New Roman"/>
          <w:sz w:val="24"/>
          <w:szCs w:val="24"/>
          <w:lang w:eastAsia="fr-FR"/>
        </w:rPr>
        <w:t>a-t-il</w:t>
      </w:r>
      <w:proofErr w:type="spellEnd"/>
      <w:r w:rsidRPr="00A20685">
        <w:rPr>
          <w:rFonts w:ascii="Times New Roman" w:eastAsia="Times New Roman" w:hAnsi="Times New Roman" w:cs="Times New Roman"/>
          <w:sz w:val="24"/>
          <w:szCs w:val="24"/>
          <w:lang w:eastAsia="fr-FR"/>
        </w:rPr>
        <w:t xml:space="preserve"> pas plus de jetons ? »</w:t>
      </w:r>
      <w:r w:rsidRPr="00A20685">
        <w:rPr>
          <w:rFonts w:ascii="Times New Roman" w:eastAsia="Times New Roman" w:hAnsi="Times New Roman" w:cs="Times New Roman"/>
          <w:sz w:val="24"/>
          <w:szCs w:val="24"/>
          <w:lang w:eastAsia="fr-FR"/>
        </w:rPr>
        <w:br/>
        <w:t>Si la réponse est non-conservatoire : « Mais tu te rappelles, avant, on avait bien placé un jeton rouge devant chaque bleu… un jour, un enfant m’a dit qu’il y avait la même quantité de rouge et de bleus. Maintenant, que crois-tu ?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 xml:space="preserve">Je réitère avec quelques </w:t>
      </w:r>
      <w:r w:rsidRPr="00A20685">
        <w:rPr>
          <w:rFonts w:ascii="Times New Roman" w:eastAsia="Times New Roman" w:hAnsi="Times New Roman" w:cs="Times New Roman"/>
          <w:b/>
          <w:bCs/>
          <w:sz w:val="24"/>
          <w:szCs w:val="24"/>
          <w:lang w:eastAsia="fr-FR"/>
        </w:rPr>
        <w:t>autres situations</w:t>
      </w:r>
      <w:r w:rsidRPr="00A20685">
        <w:rPr>
          <w:rFonts w:ascii="Times New Roman" w:eastAsia="Times New Roman" w:hAnsi="Times New Roman" w:cs="Times New Roman"/>
          <w:sz w:val="24"/>
          <w:szCs w:val="24"/>
          <w:lang w:eastAsia="fr-FR"/>
        </w:rPr>
        <w:t xml:space="preserve">. Je repasse toujours par la </w:t>
      </w:r>
      <w:r w:rsidRPr="00A20685">
        <w:rPr>
          <w:rFonts w:ascii="Times New Roman" w:eastAsia="Times New Roman" w:hAnsi="Times New Roman" w:cs="Times New Roman"/>
          <w:b/>
          <w:bCs/>
          <w:sz w:val="24"/>
          <w:szCs w:val="24"/>
          <w:lang w:eastAsia="fr-FR"/>
        </w:rPr>
        <w:t>situation de départ</w:t>
      </w:r>
      <w:r w:rsidRPr="00A20685">
        <w:rPr>
          <w:rFonts w:ascii="Times New Roman" w:eastAsia="Times New Roman" w:hAnsi="Times New Roman" w:cs="Times New Roman"/>
          <w:sz w:val="24"/>
          <w:szCs w:val="24"/>
          <w:lang w:eastAsia="fr-FR"/>
        </w:rPr>
        <w:t>, et demande à l'enfant s'il on a bien pareil de jetons. Puis, je renouvelle les mêmes étapes avec une configuration différente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En plaçant les jetons d'une ligne en tas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24ED9658" wp14:editId="51E9E493">
            <wp:extent cx="2686050" cy="1171575"/>
            <wp:effectExtent l="0" t="0" r="0" b="9525"/>
            <wp:docPr id="46" name="Image 46"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Maths : Aider les élèves qui n'ont pas acquis la conservation des quantité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6050" cy="1171575"/>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Même questionnement que dans la situation précédente.</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Dans cette situation, il n'est pas rare que les élèves qui n'ont pas acquis la conservation me disent : il y a plus de bleus parce qu'il y en a 6 alors que les rouges il y en a plus qu'un.</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D'autres disent qu'il y a plus de rouges parce qu'ils montent plus haut.</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On peut aussi placer les jetons en cercle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49AD71B4" wp14:editId="04C3173B">
            <wp:extent cx="3876675" cy="3457575"/>
            <wp:effectExtent l="0" t="0" r="9525" b="9525"/>
            <wp:docPr id="47" name="Image 47"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Maths : Aider les élèves qui n'ont pas acquis la conservation des quantité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76675" cy="3457575"/>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La </w:t>
      </w:r>
      <w:r w:rsidRPr="00A20685">
        <w:rPr>
          <w:rFonts w:ascii="Times New Roman" w:eastAsia="Times New Roman" w:hAnsi="Times New Roman" w:cs="Times New Roman"/>
          <w:b/>
          <w:bCs/>
          <w:sz w:val="24"/>
          <w:szCs w:val="24"/>
          <w:lang w:eastAsia="fr-FR"/>
        </w:rPr>
        <w:t>conservation des quantités discontinues</w:t>
      </w:r>
      <w:r w:rsidRPr="00A20685">
        <w:rPr>
          <w:rFonts w:ascii="Times New Roman" w:eastAsia="Times New Roman" w:hAnsi="Times New Roman" w:cs="Times New Roman"/>
          <w:sz w:val="24"/>
          <w:szCs w:val="24"/>
          <w:lang w:eastAsia="fr-FR"/>
        </w:rPr>
        <w:t xml:space="preserve"> est généralement acquise vers </w:t>
      </w:r>
      <w:proofErr w:type="spellStart"/>
      <w:r w:rsidRPr="00A20685">
        <w:rPr>
          <w:rFonts w:ascii="Times New Roman" w:eastAsia="Times New Roman" w:hAnsi="Times New Roman" w:cs="Times New Roman"/>
          <w:sz w:val="24"/>
          <w:szCs w:val="24"/>
          <w:lang w:eastAsia="fr-FR"/>
        </w:rPr>
        <w:t>l'age</w:t>
      </w:r>
      <w:proofErr w:type="spellEnd"/>
      <w:r w:rsidRPr="00A20685">
        <w:rPr>
          <w:rFonts w:ascii="Times New Roman" w:eastAsia="Times New Roman" w:hAnsi="Times New Roman" w:cs="Times New Roman"/>
          <w:sz w:val="24"/>
          <w:szCs w:val="24"/>
          <w:lang w:eastAsia="fr-FR"/>
        </w:rPr>
        <w:t xml:space="preserve"> de </w:t>
      </w:r>
      <w:r w:rsidRPr="00A20685">
        <w:rPr>
          <w:rFonts w:ascii="Times New Roman" w:eastAsia="Times New Roman" w:hAnsi="Times New Roman" w:cs="Times New Roman"/>
          <w:b/>
          <w:bCs/>
          <w:sz w:val="24"/>
          <w:szCs w:val="24"/>
          <w:lang w:eastAsia="fr-FR"/>
        </w:rPr>
        <w:t>5/6 ans en moyenne</w:t>
      </w:r>
      <w:r w:rsidRPr="00A20685">
        <w:rPr>
          <w:rFonts w:ascii="Times New Roman" w:eastAsia="Times New Roman" w:hAnsi="Times New Roman" w:cs="Times New Roman"/>
          <w:sz w:val="24"/>
          <w:szCs w:val="24"/>
          <w:lang w:eastAsia="fr-FR"/>
        </w:rPr>
        <w:t>.</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On peut ensuite poursuivre en testant la conservation des </w:t>
      </w:r>
      <w:r w:rsidRPr="00A20685">
        <w:rPr>
          <w:rFonts w:ascii="Times New Roman" w:eastAsia="Times New Roman" w:hAnsi="Times New Roman" w:cs="Times New Roman"/>
          <w:b/>
          <w:bCs/>
          <w:sz w:val="24"/>
          <w:szCs w:val="24"/>
          <w:lang w:eastAsia="fr-FR"/>
        </w:rPr>
        <w:t>quantités continues</w:t>
      </w:r>
      <w:r w:rsidRPr="00A20685">
        <w:rPr>
          <w:rFonts w:ascii="Times New Roman" w:eastAsia="Times New Roman" w:hAnsi="Times New Roman" w:cs="Times New Roman"/>
          <w:sz w:val="24"/>
          <w:szCs w:val="24"/>
          <w:lang w:eastAsia="fr-FR"/>
        </w:rPr>
        <w:t> (Les "1" ne sont plus visibles).</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 xml:space="preserve">Pour tester la </w:t>
      </w:r>
      <w:r w:rsidRPr="00A20685">
        <w:rPr>
          <w:rFonts w:ascii="Times New Roman" w:eastAsia="Times New Roman" w:hAnsi="Times New Roman" w:cs="Times New Roman"/>
          <w:b/>
          <w:bCs/>
          <w:sz w:val="24"/>
          <w:szCs w:val="24"/>
          <w:lang w:eastAsia="fr-FR"/>
        </w:rPr>
        <w:t>conservation des longueurs</w:t>
      </w:r>
      <w:r w:rsidRPr="00A20685">
        <w:rPr>
          <w:rFonts w:ascii="Times New Roman" w:eastAsia="Times New Roman" w:hAnsi="Times New Roman" w:cs="Times New Roman"/>
          <w:sz w:val="24"/>
          <w:szCs w:val="24"/>
          <w:lang w:eastAsia="fr-FR"/>
        </w:rPr>
        <w:t>, je prends 2 baguettes de même longueur. Je les aligne.</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1DEFE806" wp14:editId="1F28286B">
            <wp:extent cx="2933700" cy="533400"/>
            <wp:effectExtent l="0" t="0" r="0" b="0"/>
            <wp:docPr id="48" name="Image 48"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Maths : Aider les élèves qui n'ont pas acquis la conservation des quantité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33700" cy="53340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Je demande à l'élève "Sont-elles de la même longueur ?" Généralement la réponse est oui. Si ce n'est pas le cas, je demande ce qu'il faudrait faire pour qu'elles soient de même longueur. (Certains élèves décalent légèrement l'une ou l'autre)</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Puis, je les décale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17A4FBA9" wp14:editId="3E008556">
            <wp:extent cx="3781425" cy="590550"/>
            <wp:effectExtent l="0" t="0" r="9525" b="0"/>
            <wp:docPr id="49" name="Image 49"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Maths : Aider les élèves qui n'ont pas acquis la conservation des quantité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81425" cy="5905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"Et maintenant ? est-ce que la bleue est plus longue ? La violette ? Où elles sont de même longueur ?" "Comment le sais-tu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La </w:t>
      </w:r>
      <w:r w:rsidRPr="00A20685">
        <w:rPr>
          <w:rFonts w:ascii="Times New Roman" w:eastAsia="Times New Roman" w:hAnsi="Times New Roman" w:cs="Times New Roman"/>
          <w:b/>
          <w:bCs/>
          <w:sz w:val="24"/>
          <w:szCs w:val="24"/>
          <w:lang w:eastAsia="fr-FR"/>
        </w:rPr>
        <w:t>conservation des longueurs</w:t>
      </w:r>
      <w:r w:rsidRPr="00A20685">
        <w:rPr>
          <w:rFonts w:ascii="Times New Roman" w:eastAsia="Times New Roman" w:hAnsi="Times New Roman" w:cs="Times New Roman"/>
          <w:sz w:val="24"/>
          <w:szCs w:val="24"/>
          <w:lang w:eastAsia="fr-FR"/>
        </w:rPr>
        <w:t xml:space="preserve"> est acquise plus tard, vers </w:t>
      </w:r>
      <w:r w:rsidRPr="00A20685">
        <w:rPr>
          <w:rFonts w:ascii="Times New Roman" w:eastAsia="Times New Roman" w:hAnsi="Times New Roman" w:cs="Times New Roman"/>
          <w:b/>
          <w:bCs/>
          <w:sz w:val="24"/>
          <w:szCs w:val="24"/>
          <w:lang w:eastAsia="fr-FR"/>
        </w:rPr>
        <w:t>7/8 ans en moyenne</w:t>
      </w: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Je m'arrête généralement là, c'est bien suffisant pour savoir si l'élève en question tirerait profit d'un travail spécifique sur la conservation.</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A20685">
        <w:rPr>
          <w:rFonts w:ascii="Times New Roman" w:eastAsia="Times New Roman" w:hAnsi="Times New Roman" w:cs="Times New Roman"/>
          <w:b/>
          <w:bCs/>
          <w:kern w:val="36"/>
          <w:sz w:val="48"/>
          <w:szCs w:val="48"/>
          <w:lang w:eastAsia="fr-FR"/>
        </w:rPr>
        <w:t>Et comment on travaille la conservation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On fait manipuler beaucoup, on questionne, on laisse parler les enfants </w:t>
      </w:r>
      <w:proofErr w:type="spellStart"/>
      <w:r w:rsidRPr="00A20685">
        <w:rPr>
          <w:rFonts w:ascii="Times New Roman" w:eastAsia="Times New Roman" w:hAnsi="Times New Roman" w:cs="Times New Roman"/>
          <w:sz w:val="24"/>
          <w:szCs w:val="24"/>
          <w:lang w:eastAsia="fr-FR"/>
        </w:rPr>
        <w:t>entre-eux</w:t>
      </w:r>
      <w:proofErr w:type="spellEnd"/>
      <w:r w:rsidRPr="00A20685">
        <w:rPr>
          <w:rFonts w:ascii="Times New Roman" w:eastAsia="Times New Roman" w:hAnsi="Times New Roman" w:cs="Times New Roman"/>
          <w:sz w:val="24"/>
          <w:szCs w:val="24"/>
          <w:lang w:eastAsia="fr-FR"/>
        </w:rPr>
        <w:t xml:space="preserve">, on </w:t>
      </w:r>
      <w:proofErr w:type="spellStart"/>
      <w:r w:rsidRPr="00A20685">
        <w:rPr>
          <w:rFonts w:ascii="Times New Roman" w:eastAsia="Times New Roman" w:hAnsi="Times New Roman" w:cs="Times New Roman"/>
          <w:sz w:val="24"/>
          <w:szCs w:val="24"/>
          <w:lang w:eastAsia="fr-FR"/>
        </w:rPr>
        <w:t>contre-argumente</w:t>
      </w:r>
      <w:proofErr w:type="spellEnd"/>
      <w:r w:rsidRPr="00A20685">
        <w:rPr>
          <w:rFonts w:ascii="Times New Roman" w:eastAsia="Times New Roman" w:hAnsi="Times New Roman" w:cs="Times New Roman"/>
          <w:sz w:val="24"/>
          <w:szCs w:val="24"/>
          <w:lang w:eastAsia="fr-FR"/>
        </w:rPr>
        <w:t>... et on laisse la compréhension émerger.</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Vaste programme. Je vais vous expliquer comment je procède pour la </w:t>
      </w:r>
      <w:r w:rsidRPr="00A20685">
        <w:rPr>
          <w:rFonts w:ascii="Times New Roman" w:eastAsia="Times New Roman" w:hAnsi="Times New Roman" w:cs="Times New Roman"/>
          <w:b/>
          <w:bCs/>
          <w:sz w:val="24"/>
          <w:szCs w:val="24"/>
          <w:lang w:eastAsia="fr-FR"/>
        </w:rPr>
        <w:t>conservation des quantités discontinues</w:t>
      </w:r>
      <w:r w:rsidRPr="00A20685">
        <w:rPr>
          <w:rFonts w:ascii="Times New Roman" w:eastAsia="Times New Roman" w:hAnsi="Times New Roman" w:cs="Times New Roman"/>
          <w:sz w:val="24"/>
          <w:szCs w:val="24"/>
          <w:lang w:eastAsia="fr-FR"/>
        </w:rPr>
        <w:t>.</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Je me suis inspirée d'un </w:t>
      </w:r>
      <w:proofErr w:type="spellStart"/>
      <w:r w:rsidRPr="00A20685">
        <w:rPr>
          <w:rFonts w:ascii="Times New Roman" w:eastAsia="Times New Roman" w:hAnsi="Times New Roman" w:cs="Times New Roman"/>
          <w:sz w:val="24"/>
          <w:szCs w:val="24"/>
          <w:lang w:eastAsia="fr-FR"/>
        </w:rPr>
        <w:t>trèèès</w:t>
      </w:r>
      <w:proofErr w:type="spellEnd"/>
      <w:r w:rsidRPr="00A20685">
        <w:rPr>
          <w:rFonts w:ascii="Times New Roman" w:eastAsia="Times New Roman" w:hAnsi="Times New Roman" w:cs="Times New Roman"/>
          <w:sz w:val="24"/>
          <w:szCs w:val="24"/>
          <w:lang w:eastAsia="fr-FR"/>
        </w:rPr>
        <w:t xml:space="preserve"> vieux livre : </w:t>
      </w:r>
      <w:hyperlink r:id="rId17" w:history="1">
        <w:r w:rsidRPr="00A20685">
          <w:rPr>
            <w:rFonts w:ascii="Times New Roman" w:eastAsia="Times New Roman" w:hAnsi="Times New Roman" w:cs="Times New Roman"/>
            <w:color w:val="0000FF"/>
            <w:sz w:val="24"/>
            <w:szCs w:val="24"/>
            <w:u w:val="single"/>
            <w:lang w:eastAsia="fr-FR"/>
          </w:rPr>
          <w:t xml:space="preserve">Avant le calcul de </w:t>
        </w:r>
        <w:proofErr w:type="spellStart"/>
        <w:r w:rsidRPr="00A20685">
          <w:rPr>
            <w:rFonts w:ascii="Times New Roman" w:eastAsia="Times New Roman" w:hAnsi="Times New Roman" w:cs="Times New Roman"/>
            <w:color w:val="0000FF"/>
            <w:sz w:val="24"/>
            <w:szCs w:val="24"/>
            <w:u w:val="single"/>
            <w:lang w:eastAsia="fr-FR"/>
          </w:rPr>
          <w:t>B.Beauverd</w:t>
        </w:r>
        <w:proofErr w:type="spellEnd"/>
        <w:r w:rsidRPr="00A20685">
          <w:rPr>
            <w:rFonts w:ascii="Times New Roman" w:eastAsia="Times New Roman" w:hAnsi="Times New Roman" w:cs="Times New Roman"/>
            <w:color w:val="0000FF"/>
            <w:sz w:val="24"/>
            <w:szCs w:val="24"/>
            <w:u w:val="single"/>
            <w:lang w:eastAsia="fr-FR"/>
          </w:rPr>
          <w:t xml:space="preserve"> aux éditions </w:t>
        </w:r>
        <w:proofErr w:type="spellStart"/>
        <w:r w:rsidRPr="00A20685">
          <w:rPr>
            <w:rFonts w:ascii="Times New Roman" w:eastAsia="Times New Roman" w:hAnsi="Times New Roman" w:cs="Times New Roman"/>
            <w:color w:val="0000FF"/>
            <w:sz w:val="24"/>
            <w:szCs w:val="24"/>
            <w:u w:val="single"/>
            <w:lang w:eastAsia="fr-FR"/>
          </w:rPr>
          <w:t>Dellachaux</w:t>
        </w:r>
        <w:proofErr w:type="spellEnd"/>
        <w:r w:rsidRPr="00A20685">
          <w:rPr>
            <w:rFonts w:ascii="Times New Roman" w:eastAsia="Times New Roman" w:hAnsi="Times New Roman" w:cs="Times New Roman"/>
            <w:color w:val="0000FF"/>
            <w:sz w:val="24"/>
            <w:szCs w:val="24"/>
            <w:u w:val="single"/>
            <w:lang w:eastAsia="fr-FR"/>
          </w:rPr>
          <w:t xml:space="preserve"> </w:t>
        </w:r>
        <w:proofErr w:type="spellStart"/>
        <w:r w:rsidRPr="00A20685">
          <w:rPr>
            <w:rFonts w:ascii="Times New Roman" w:eastAsia="Times New Roman" w:hAnsi="Times New Roman" w:cs="Times New Roman"/>
            <w:color w:val="0000FF"/>
            <w:sz w:val="24"/>
            <w:szCs w:val="24"/>
            <w:u w:val="single"/>
            <w:lang w:eastAsia="fr-FR"/>
          </w:rPr>
          <w:t>Niestle</w:t>
        </w:r>
        <w:proofErr w:type="spellEnd"/>
        <w:r w:rsidRPr="00A20685">
          <w:rPr>
            <w:rFonts w:ascii="Times New Roman" w:eastAsia="Times New Roman" w:hAnsi="Times New Roman" w:cs="Times New Roman"/>
            <w:color w:val="0000FF"/>
            <w:sz w:val="24"/>
            <w:szCs w:val="24"/>
            <w:u w:val="single"/>
            <w:lang w:eastAsia="fr-FR"/>
          </w:rPr>
          <w:t xml:space="preserve"> - 1967</w:t>
        </w:r>
      </w:hyperlink>
      <w:r w:rsidRPr="00A20685">
        <w:rPr>
          <w:rFonts w:ascii="Times New Roman" w:eastAsia="Times New Roman" w:hAnsi="Times New Roman" w:cs="Times New Roman"/>
          <w:sz w:val="24"/>
          <w:szCs w:val="24"/>
          <w:lang w:eastAsia="fr-FR"/>
        </w:rPr>
        <w:t> (Il n'est plus édité, mais on le trouve parfois d'occasion) et j'ai aussi créé des situations à partir du matériel que j'avais sous la main, dans ma classe.</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lastRenderedPageBreak/>
        <w:drawing>
          <wp:inline distT="0" distB="0" distL="0" distR="0" wp14:anchorId="2F572ED4" wp14:editId="1B0A99C6">
            <wp:extent cx="1743075" cy="2419350"/>
            <wp:effectExtent l="0" t="0" r="9525" b="0"/>
            <wp:docPr id="50" name="Image 50" descr="Maths : Aider les élèves qui n'ont pas acquis la conservation des quantités.">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Maths : Aider les élèves qui n'ont pas acquis la conservation des quantités.">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43075" cy="24193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J'utilise les différentes situations en fonction des envies, besoins... dans un ordre qui varie souvent.</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J'ai récemment travaillé la conservation avec des groupes d'élèves de CP dans le cadre d'ateliers de prévention en mathématiques. Tous les CP de mon école de rattachement y sont passés (2 séances par groupe). A notre grand étonnement, beaucoup d'élèves n'étaient pas encore bien sûrs d'eux de ce côté-là. Je vais m'appuyer sur leurs propos pour vous expliquer tout ça.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20685">
        <w:rPr>
          <w:rFonts w:ascii="Times New Roman" w:eastAsia="Times New Roman" w:hAnsi="Times New Roman" w:cs="Times New Roman"/>
          <w:b/>
          <w:bCs/>
          <w:sz w:val="36"/>
          <w:szCs w:val="36"/>
          <w:lang w:eastAsia="fr-FR"/>
        </w:rPr>
        <w:t>Les gommettes</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3EAC49D7" wp14:editId="3700AD72">
            <wp:extent cx="2381250" cy="2381250"/>
            <wp:effectExtent l="0" t="0" r="0" b="0"/>
            <wp:docPr id="51" name="Image 51"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Maths : Aider les élèves qui n'ont pas acquis la conservation des quantité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C'est la situation que je montre généralement en premier. C'est ma situation-test.</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"Si j'ai un travail à faire avec beaucoup de gommettes, il vaut mieux que je prenne quelle planche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Bien souvent, la majorité des élèves montrent une planche très rapidement, mais pas tous la même. (Souvent celle de droite tout de même).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"Très bien, c'est intéressant". Et je ramasse immédiatement. Je reprendrai la même situation en fin de séance, ça me permet de voir comment les élèves ont évolué.</w:t>
      </w:r>
    </w:p>
    <w:p w:rsidR="00A20685" w:rsidRPr="00A20685" w:rsidRDefault="00A20685" w:rsidP="00A2068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20685">
        <w:rPr>
          <w:rFonts w:ascii="Times New Roman" w:eastAsia="Times New Roman" w:hAnsi="Times New Roman" w:cs="Times New Roman"/>
          <w:b/>
          <w:bCs/>
          <w:sz w:val="36"/>
          <w:szCs w:val="36"/>
          <w:lang w:eastAsia="fr-FR"/>
        </w:rPr>
        <w:t>Le gilet</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72999A3D" wp14:editId="1EB97B99">
            <wp:extent cx="2381250" cy="2381250"/>
            <wp:effectExtent l="0" t="0" r="0" b="0"/>
            <wp:docPr id="52" name="Image 52" descr="Maths : Aider les élèves qui n'ont pas acquis la conservation des quantité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aths : Aider les élèves qui n'ont pas acquis la conservation des quantités.">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Moi : "Sur mon gilet, est-ce qu'il y a plus de boutons, plus de trous ou c'est pareil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Des élèves répondent "Oui, c'est pareil, 1-1... 1-1..." d'autres comptent...</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Si certains ne sont pas convaincus de l'égalité, on le boutonne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09BF0DE6" wp14:editId="54A7B9C0">
            <wp:extent cx="2381250" cy="2381250"/>
            <wp:effectExtent l="0" t="0" r="0" b="0"/>
            <wp:docPr id="53" name="Image 53" descr="Maths : Aider les élèves qui n'ont pas acquis la conservation des quantités.">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Maths : Aider les élèves qui n'ont pas acquis la conservation des quantités.">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Moi : "On est tous d'accord ? C'est bien pareil ? Ok ! Et maintenant ?" Je décale devant eux la rangée de boutons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0184EE3A" wp14:editId="34B6762B">
            <wp:extent cx="2381250" cy="2381250"/>
            <wp:effectExtent l="0" t="0" r="0" b="0"/>
            <wp:docPr id="54" name="Image 54" descr="Maths : Aider les élèves qui n'ont pas acquis la conservation des quantité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Maths : Aider les élèves qui n'ont pas acquis la conservation des quantités.">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Les réponses sont immédiates : "</w:t>
      </w:r>
      <w:proofErr w:type="spellStart"/>
      <w:r w:rsidRPr="00A20685">
        <w:rPr>
          <w:rFonts w:ascii="Times New Roman" w:eastAsia="Times New Roman" w:hAnsi="Times New Roman" w:cs="Times New Roman"/>
          <w:sz w:val="24"/>
          <w:szCs w:val="24"/>
          <w:lang w:eastAsia="fr-FR"/>
        </w:rPr>
        <w:t>Ouh</w:t>
      </w:r>
      <w:proofErr w:type="spellEnd"/>
      <w:r w:rsidRPr="00A20685">
        <w:rPr>
          <w:rFonts w:ascii="Times New Roman" w:eastAsia="Times New Roman" w:hAnsi="Times New Roman" w:cs="Times New Roman"/>
          <w:sz w:val="24"/>
          <w:szCs w:val="24"/>
          <w:lang w:eastAsia="fr-FR"/>
        </w:rPr>
        <w:t xml:space="preserve"> lala, il y a plus de trous ! Ça dépasse en haut !" "Non ! Plus de boutons ! Regarde celui-là : il est en plus, </w:t>
      </w:r>
      <w:proofErr w:type="gramStart"/>
      <w:r w:rsidRPr="00A20685">
        <w:rPr>
          <w:rFonts w:ascii="Times New Roman" w:eastAsia="Times New Roman" w:hAnsi="Times New Roman" w:cs="Times New Roman"/>
          <w:sz w:val="24"/>
          <w:szCs w:val="24"/>
          <w:lang w:eastAsia="fr-FR"/>
        </w:rPr>
        <w:t>il a pas</w:t>
      </w:r>
      <w:proofErr w:type="gramEnd"/>
      <w:r w:rsidRPr="00A20685">
        <w:rPr>
          <w:rFonts w:ascii="Times New Roman" w:eastAsia="Times New Roman" w:hAnsi="Times New Roman" w:cs="Times New Roman"/>
          <w:sz w:val="24"/>
          <w:szCs w:val="24"/>
          <w:lang w:eastAsia="fr-FR"/>
        </w:rPr>
        <w:t xml:space="preserve"> de trou !" "Mais non ! </w:t>
      </w:r>
      <w:proofErr w:type="gramStart"/>
      <w:r w:rsidRPr="00A20685">
        <w:rPr>
          <w:rFonts w:ascii="Times New Roman" w:eastAsia="Times New Roman" w:hAnsi="Times New Roman" w:cs="Times New Roman"/>
          <w:sz w:val="24"/>
          <w:szCs w:val="24"/>
          <w:lang w:eastAsia="fr-FR"/>
        </w:rPr>
        <w:t>C'est pas</w:t>
      </w:r>
      <w:proofErr w:type="gramEnd"/>
      <w:r w:rsidRPr="00A20685">
        <w:rPr>
          <w:rFonts w:ascii="Times New Roman" w:eastAsia="Times New Roman" w:hAnsi="Times New Roman" w:cs="Times New Roman"/>
          <w:sz w:val="24"/>
          <w:szCs w:val="24"/>
          <w:lang w:eastAsia="fr-FR"/>
        </w:rPr>
        <w:t xml:space="preserve"> possible ! regardez, on peut remettre comme avant si on </w:t>
      </w:r>
      <w:proofErr w:type="spellStart"/>
      <w:r w:rsidRPr="00A20685">
        <w:rPr>
          <w:rFonts w:ascii="Times New Roman" w:eastAsia="Times New Roman" w:hAnsi="Times New Roman" w:cs="Times New Roman"/>
          <w:sz w:val="24"/>
          <w:szCs w:val="24"/>
          <w:lang w:eastAsia="fr-FR"/>
        </w:rPr>
        <w:t>re</w:t>
      </w:r>
      <w:proofErr w:type="spellEnd"/>
      <w:r w:rsidRPr="00A20685">
        <w:rPr>
          <w:rFonts w:ascii="Times New Roman" w:eastAsia="Times New Roman" w:hAnsi="Times New Roman" w:cs="Times New Roman"/>
          <w:sz w:val="24"/>
          <w:szCs w:val="24"/>
          <w:lang w:eastAsia="fr-FR"/>
        </w:rPr>
        <w:t>-décale, donc c'est toujours pareil !" (Bon argument mais qui ne convainc pas toujours les camarades)</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On essaye de boutonner...</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63B3C6FD" wp14:editId="4C9BC5F1">
            <wp:extent cx="2381250" cy="2381250"/>
            <wp:effectExtent l="0" t="0" r="0" b="0"/>
            <wp:docPr id="55" name="Image 55"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Maths : Aider les élèves qui n'ont pas acquis la conservation des quantité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Je laisse les conversations s'installer. Parfois, pour relancer la conversation, je lance : "J'ai une idée !" Et je boutonne le bouton du bas avec le trou du haut. Ça fait beaucoup rire tout le monde et les discussions repartent de plus belle "Tu vois, je te l'avais </w:t>
      </w:r>
      <w:proofErr w:type="spellStart"/>
      <w:proofErr w:type="gramStart"/>
      <w:r w:rsidRPr="00A20685">
        <w:rPr>
          <w:rFonts w:ascii="Times New Roman" w:eastAsia="Times New Roman" w:hAnsi="Times New Roman" w:cs="Times New Roman"/>
          <w:sz w:val="24"/>
          <w:szCs w:val="24"/>
          <w:lang w:eastAsia="fr-FR"/>
        </w:rPr>
        <w:t>dis</w:t>
      </w:r>
      <w:proofErr w:type="spellEnd"/>
      <w:proofErr w:type="gramEnd"/>
      <w:r w:rsidRPr="00A20685">
        <w:rPr>
          <w:rFonts w:ascii="Times New Roman" w:eastAsia="Times New Roman" w:hAnsi="Times New Roman" w:cs="Times New Roman"/>
          <w:sz w:val="24"/>
          <w:szCs w:val="24"/>
          <w:lang w:eastAsia="fr-FR"/>
        </w:rPr>
        <w:t>, le bouton tout seul il est pas en plus, il va avec le trou tout seul.</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A ce stade-là, certains ne sont pas encore du tout convaincus. Mais je ne tranche jamais, je ne donne jamais la solution. Valable pour les situations qui suivront également. Je me contente souvent de reprendre les propos des élèves pour relancer les discussions : "Louise a dit que... Vous en pensez quoi vous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Même si un certain nombre d'élèves n'a pas vraiment compris ce qui était en jeu, on passe à une autre situation pour relancer le débat.</w:t>
      </w:r>
    </w:p>
    <w:p w:rsidR="00A20685" w:rsidRPr="00A20685" w:rsidRDefault="00A20685" w:rsidP="00A2068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20685">
        <w:rPr>
          <w:rFonts w:ascii="Times New Roman" w:eastAsia="Times New Roman" w:hAnsi="Times New Roman" w:cs="Times New Roman"/>
          <w:b/>
          <w:bCs/>
          <w:sz w:val="36"/>
          <w:szCs w:val="36"/>
          <w:lang w:eastAsia="fr-FR"/>
        </w:rPr>
        <w:t>Voitures et parking</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Moi : "Est-ce que j'ai plus de voitures bleues ? Plus de voitures rouges ? Ou c'est pareil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02E5C04A" wp14:editId="69E4DED1">
            <wp:extent cx="2381250" cy="2381250"/>
            <wp:effectExtent l="0" t="0" r="0" b="0"/>
            <wp:docPr id="56" name="Image 56" descr="Maths : Aider les élèves qui n'ont pas acquis la conservation des quantités.">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Maths : Aider les élèves qui n'ont pas acquis la conservation des quantités.">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Élèves : "Il y a plus de voitures rouges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Moi : "Que faudrait-il faire pour qu'il y ait autant (=pareil) de voitures bleues que de voitures rouges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Élèves : "Il faut rajouter 2 bleues !" "Ou enlever 2 rouges !" (Etape importante pour induire l'argument logique lors de la seconde phase)</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Moi : "Ok..."</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430E96CC" wp14:editId="6838BE44">
            <wp:extent cx="2381250" cy="2381250"/>
            <wp:effectExtent l="0" t="0" r="0" b="0"/>
            <wp:docPr id="57" name="Image 57" descr="Maths : Aider les élèves qui n'ont pas acquis la conservation des quantités.">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Maths : Aider les élèves qui n'ont pas acquis la conservation des quantités.">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Moi : "Et maintenant ? Pareil ou pas pareil ?" A ce stade-là, en général, tout le monde est d'accord : "C'est pareil"</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 xml:space="preserve">Moi : "Maintenant je vais garer les voitures dans un parking." (plaque de </w:t>
      </w:r>
      <w:hyperlink r:id="rId31" w:tgtFrame="_blank" w:history="1">
        <w:r w:rsidRPr="00A20685">
          <w:rPr>
            <w:rFonts w:ascii="Times New Roman" w:eastAsia="Times New Roman" w:hAnsi="Times New Roman" w:cs="Times New Roman"/>
            <w:color w:val="0000FF"/>
            <w:sz w:val="24"/>
            <w:szCs w:val="24"/>
            <w:u w:val="single"/>
            <w:lang w:eastAsia="fr-FR"/>
          </w:rPr>
          <w:t>mousse</w:t>
        </w:r>
      </w:hyperlink>
      <w:r w:rsidRPr="00A20685">
        <w:rPr>
          <w:rFonts w:ascii="Times New Roman" w:eastAsia="Times New Roman" w:hAnsi="Times New Roman" w:cs="Times New Roman"/>
          <w:sz w:val="24"/>
          <w:szCs w:val="24"/>
          <w:lang w:eastAsia="fr-FR"/>
        </w:rPr>
        <w:t xml:space="preserve">, tracés au </w:t>
      </w:r>
      <w:hyperlink r:id="rId32" w:tgtFrame="_blank" w:history="1">
        <w:r w:rsidRPr="00A20685">
          <w:rPr>
            <w:rFonts w:ascii="Times New Roman" w:eastAsia="Times New Roman" w:hAnsi="Times New Roman" w:cs="Times New Roman"/>
            <w:color w:val="0000FF"/>
            <w:sz w:val="24"/>
            <w:szCs w:val="24"/>
            <w:u w:val="single"/>
            <w:lang w:eastAsia="fr-FR"/>
          </w:rPr>
          <w:t xml:space="preserve">feutre </w:t>
        </w:r>
        <w:proofErr w:type="spellStart"/>
        <w:r w:rsidRPr="00A20685">
          <w:rPr>
            <w:rFonts w:ascii="Times New Roman" w:eastAsia="Times New Roman" w:hAnsi="Times New Roman" w:cs="Times New Roman"/>
            <w:color w:val="0000FF"/>
            <w:sz w:val="24"/>
            <w:szCs w:val="24"/>
            <w:u w:val="single"/>
            <w:lang w:eastAsia="fr-FR"/>
          </w:rPr>
          <w:t>Posca</w:t>
        </w:r>
        <w:proofErr w:type="spellEnd"/>
        <w:r w:rsidRPr="00A20685">
          <w:rPr>
            <w:rFonts w:ascii="Times New Roman" w:eastAsia="Times New Roman" w:hAnsi="Times New Roman" w:cs="Times New Roman"/>
            <w:color w:val="0000FF"/>
            <w:sz w:val="24"/>
            <w:szCs w:val="24"/>
            <w:u w:val="single"/>
            <w:lang w:eastAsia="fr-FR"/>
          </w:rPr>
          <w:t xml:space="preserve"> blanc</w:t>
        </w:r>
      </w:hyperlink>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21BBE7A1" wp14:editId="0B7CE71E">
            <wp:extent cx="2381250" cy="2381250"/>
            <wp:effectExtent l="0" t="0" r="0" b="0"/>
            <wp:docPr id="58" name="Image 58" descr="Maths : Aider les élèves qui n'ont pas acquis la conservation des quantités.">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Maths : Aider les élèves qui n'ont pas acquis la conservation des quantités.">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Moi : "Et là ? Plus de voitures bleues ? Plus de voitures rouges ? Ou c'est pareil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Élèves : "</w:t>
      </w:r>
      <w:proofErr w:type="spellStart"/>
      <w:r w:rsidRPr="00A20685">
        <w:rPr>
          <w:rFonts w:ascii="Times New Roman" w:eastAsia="Times New Roman" w:hAnsi="Times New Roman" w:cs="Times New Roman"/>
          <w:sz w:val="24"/>
          <w:szCs w:val="24"/>
          <w:lang w:eastAsia="fr-FR"/>
        </w:rPr>
        <w:t>Ouh</w:t>
      </w:r>
      <w:proofErr w:type="spellEnd"/>
      <w:r w:rsidRPr="00A20685">
        <w:rPr>
          <w:rFonts w:ascii="Times New Roman" w:eastAsia="Times New Roman" w:hAnsi="Times New Roman" w:cs="Times New Roman"/>
          <w:sz w:val="24"/>
          <w:szCs w:val="24"/>
          <w:lang w:eastAsia="fr-FR"/>
        </w:rPr>
        <w:t xml:space="preserve">... y'a plus de rouges ! Regarde, ça prend tout le parking !" "Oui, mais y'a des place vides, </w:t>
      </w:r>
      <w:proofErr w:type="gramStart"/>
      <w:r w:rsidRPr="00A20685">
        <w:rPr>
          <w:rFonts w:ascii="Times New Roman" w:eastAsia="Times New Roman" w:hAnsi="Times New Roman" w:cs="Times New Roman"/>
          <w:sz w:val="24"/>
          <w:szCs w:val="24"/>
          <w:lang w:eastAsia="fr-FR"/>
        </w:rPr>
        <w:t>ça compte pas"</w:t>
      </w:r>
      <w:proofErr w:type="gramEnd"/>
      <w:r w:rsidRPr="00A20685">
        <w:rPr>
          <w:rFonts w:ascii="Times New Roman" w:eastAsia="Times New Roman" w:hAnsi="Times New Roman" w:cs="Times New Roman"/>
          <w:sz w:val="24"/>
          <w:szCs w:val="24"/>
          <w:lang w:eastAsia="fr-FR"/>
        </w:rPr>
        <w:t xml:space="preserve"> "Et les bleues on pourrait les garer pareil que les rouges et ça ferait pareil"...</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Bref, vous avez compris le principe : la réflexion collective avance. C'est souvent au cours de cette situation que tout le monde commence à se mettre d'accord.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"On n'en a pas enlevé, pas rajouté... c'est pareil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On peut proposer une autre configuration pour consolider les découvertes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40B1DBF6" wp14:editId="5CD5AABF">
            <wp:extent cx="2381250" cy="2381250"/>
            <wp:effectExtent l="0" t="0" r="0" b="0"/>
            <wp:docPr id="59" name="Image 59" descr="Maths : Aider les élèves qui n'ont pas acquis la conservation des quantités.">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Maths : Aider les élèves qui n'ont pas acquis la conservation des quantités.">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20685">
        <w:rPr>
          <w:rFonts w:ascii="Times New Roman" w:eastAsia="Times New Roman" w:hAnsi="Times New Roman" w:cs="Times New Roman"/>
          <w:b/>
          <w:bCs/>
          <w:sz w:val="36"/>
          <w:szCs w:val="36"/>
          <w:lang w:eastAsia="fr-FR"/>
        </w:rPr>
        <w:t>Les arbres</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lastRenderedPageBreak/>
        <w:drawing>
          <wp:inline distT="0" distB="0" distL="0" distR="0" wp14:anchorId="0250495B" wp14:editId="7F96F40F">
            <wp:extent cx="2381250" cy="2381250"/>
            <wp:effectExtent l="0" t="0" r="0" b="0"/>
            <wp:docPr id="60" name="Image 60" descr="Maths : Aider les élèves qui n'ont pas acquis la conservation des quantités.">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Maths : Aider les élèves qui n'ont pas acquis la conservation des quantités.">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Moi : "Plus de pommiers ? De bananiers ? De cerisiers ? Ou c'est pareil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Élèves : "C'est pareil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Moi : "Je vais les planter dans des champs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5D1AEB7E" wp14:editId="1AB35C9C">
            <wp:extent cx="2381250" cy="2381250"/>
            <wp:effectExtent l="0" t="0" r="0" b="0"/>
            <wp:docPr id="61" name="Image 61" descr="Maths : Aider les élèves qui n'ont pas acquis la conservation des quantités.">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Maths : Aider les élèves qui n'ont pas acquis la conservation des quantités.">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Moi : "Où y </w:t>
      </w:r>
      <w:proofErr w:type="spellStart"/>
      <w:r w:rsidRPr="00A20685">
        <w:rPr>
          <w:rFonts w:ascii="Times New Roman" w:eastAsia="Times New Roman" w:hAnsi="Times New Roman" w:cs="Times New Roman"/>
          <w:sz w:val="24"/>
          <w:szCs w:val="24"/>
          <w:lang w:eastAsia="fr-FR"/>
        </w:rPr>
        <w:t>a-t-il</w:t>
      </w:r>
      <w:proofErr w:type="spellEnd"/>
      <w:r w:rsidRPr="00A20685">
        <w:rPr>
          <w:rFonts w:ascii="Times New Roman" w:eastAsia="Times New Roman" w:hAnsi="Times New Roman" w:cs="Times New Roman"/>
          <w:sz w:val="24"/>
          <w:szCs w:val="24"/>
          <w:lang w:eastAsia="fr-FR"/>
        </w:rPr>
        <w:t xml:space="preserve"> le plus d'arbres ? Dans </w:t>
      </w:r>
      <w:proofErr w:type="gramStart"/>
      <w:r w:rsidRPr="00A20685">
        <w:rPr>
          <w:rFonts w:ascii="Times New Roman" w:eastAsia="Times New Roman" w:hAnsi="Times New Roman" w:cs="Times New Roman"/>
          <w:sz w:val="24"/>
          <w:szCs w:val="24"/>
          <w:lang w:eastAsia="fr-FR"/>
        </w:rPr>
        <w:t>le champs</w:t>
      </w:r>
      <w:proofErr w:type="gramEnd"/>
      <w:r w:rsidRPr="00A20685">
        <w:rPr>
          <w:rFonts w:ascii="Times New Roman" w:eastAsia="Times New Roman" w:hAnsi="Times New Roman" w:cs="Times New Roman"/>
          <w:sz w:val="24"/>
          <w:szCs w:val="24"/>
          <w:lang w:eastAsia="fr-FR"/>
        </w:rPr>
        <w:t xml:space="preserve"> de pommiers ? De cerisiers ? De bananiers ? Ou c'est pareil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Les bananiers créent souvent la confusion chez certains élèves : "Y'a moins de bananiers, regarde : y'en a qu'un !" "Mais non, regarde, ils sont collés mais ils sont tous là : y'a 4 !" "4, 4 et 4 !" "Oui, mais ceux-là prennent plus de place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Ça discute, ça discute...</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20685">
        <w:rPr>
          <w:rFonts w:ascii="Times New Roman" w:eastAsia="Times New Roman" w:hAnsi="Times New Roman" w:cs="Times New Roman"/>
          <w:b/>
          <w:bCs/>
          <w:sz w:val="36"/>
          <w:szCs w:val="36"/>
          <w:lang w:eastAsia="fr-FR"/>
        </w:rPr>
        <w:t>Les crayons et les pots</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Cette situation aide bien les plus récalcitrants.</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6CC92CE5" wp14:editId="4C1DEA03">
            <wp:extent cx="2381250" cy="1171575"/>
            <wp:effectExtent l="0" t="0" r="0" b="9525"/>
            <wp:docPr id="62" name="Image 62" descr="Maths : Aider les élèves qui n'ont pas acquis la conservation des quantités.">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Maths : Aider les élèves qui n'ont pas acquis la conservation des quantités.">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81250" cy="1171575"/>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Vous me voyez sans doute arriver avec mes gros sabots... "Plus de crayons ? Plus de pots ? Ou pareil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"Pareil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"Oui. Et maintenant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7CCC4227" wp14:editId="62B80833">
            <wp:extent cx="2381250" cy="1104900"/>
            <wp:effectExtent l="0" t="0" r="0" b="0"/>
            <wp:docPr id="63" name="Image 63" descr="Maths : Aider les élèves qui n'ont pas acquis la conservation des quantités.">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Maths : Aider les élèves qui n'ont pas acquis la conservation des quantités.">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81250" cy="110490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Élèves : "Y'a plus de crayons ! Ça dépasse des pots"</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Moi : "Et si je veux mettre un crayon dans chaque pot alors, qu'est-ce qu'il se passera ? Il va me rester des crayons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Élèves : "Bah non ! On avait vu que c'était pareil... ah ! Mais alors c'est toujours pareil même si on a bougé les pots ! On peut remettre comme avant !" "En fait on a l'IMPRESSION qu'il y a moins de pots mais </w:t>
      </w:r>
      <w:proofErr w:type="gramStart"/>
      <w:r w:rsidRPr="00A20685">
        <w:rPr>
          <w:rFonts w:ascii="Times New Roman" w:eastAsia="Times New Roman" w:hAnsi="Times New Roman" w:cs="Times New Roman"/>
          <w:sz w:val="24"/>
          <w:szCs w:val="24"/>
          <w:lang w:eastAsia="fr-FR"/>
        </w:rPr>
        <w:t>c'est pas</w:t>
      </w:r>
      <w:proofErr w:type="gramEnd"/>
      <w:r w:rsidRPr="00A20685">
        <w:rPr>
          <w:rFonts w:ascii="Times New Roman" w:eastAsia="Times New Roman" w:hAnsi="Times New Roman" w:cs="Times New Roman"/>
          <w:sz w:val="24"/>
          <w:szCs w:val="24"/>
          <w:lang w:eastAsia="fr-FR"/>
        </w:rPr>
        <w:t xml:space="preserve"> vrai. C'est juste parce que tu les as rapprochés les uns des autres"</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On peut effectivement revenir à la situation initiale si nécessaire... ou essayer de placer les crayons dans les pots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4312C0D6" wp14:editId="53037B75">
            <wp:extent cx="2381250" cy="1104900"/>
            <wp:effectExtent l="0" t="0" r="0" b="0"/>
            <wp:docPr id="64" name="Image 64" descr="Maths : Aider les élèves qui n'ont pas acquis la conservation des quantités.">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Maths : Aider les élèves qui n'ont pas acquis la conservation des quantités.">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381250" cy="110490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Ouf ! Ça marche !</w:t>
      </w:r>
    </w:p>
    <w:p w:rsidR="00A20685" w:rsidRPr="00A20685" w:rsidRDefault="00A20685" w:rsidP="00A2068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20685">
        <w:rPr>
          <w:rFonts w:ascii="Times New Roman" w:eastAsia="Times New Roman" w:hAnsi="Times New Roman" w:cs="Times New Roman"/>
          <w:b/>
          <w:bCs/>
          <w:sz w:val="36"/>
          <w:szCs w:val="36"/>
          <w:lang w:eastAsia="fr-FR"/>
        </w:rPr>
        <w:t xml:space="preserve">Bateaux, cerceaux, </w:t>
      </w:r>
      <w:proofErr w:type="spellStart"/>
      <w:r w:rsidRPr="00A20685">
        <w:rPr>
          <w:rFonts w:ascii="Times New Roman" w:eastAsia="Times New Roman" w:hAnsi="Times New Roman" w:cs="Times New Roman"/>
          <w:b/>
          <w:bCs/>
          <w:sz w:val="36"/>
          <w:szCs w:val="36"/>
          <w:lang w:eastAsia="fr-FR"/>
        </w:rPr>
        <w:t>Playmo</w:t>
      </w:r>
      <w:proofErr w:type="spellEnd"/>
      <w:r w:rsidRPr="00A20685">
        <w:rPr>
          <w:rFonts w:ascii="Times New Roman" w:eastAsia="Times New Roman" w:hAnsi="Times New Roman" w:cs="Times New Roman"/>
          <w:b/>
          <w:bCs/>
          <w:sz w:val="36"/>
          <w:szCs w:val="36"/>
          <w:lang w:eastAsia="fr-FR"/>
        </w:rPr>
        <w:t xml:space="preserve"> et </w:t>
      </w:r>
      <w:proofErr w:type="spellStart"/>
      <w:r w:rsidRPr="00A20685">
        <w:rPr>
          <w:rFonts w:ascii="Times New Roman" w:eastAsia="Times New Roman" w:hAnsi="Times New Roman" w:cs="Times New Roman"/>
          <w:b/>
          <w:bCs/>
          <w:sz w:val="36"/>
          <w:szCs w:val="36"/>
          <w:lang w:eastAsia="fr-FR"/>
        </w:rPr>
        <w:t>cie</w:t>
      </w:r>
      <w:proofErr w:type="spellEnd"/>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D'autres possibilités, que j'utilise généralement moins... mais libre à vous de trouver celles qui conviennent, en fonction du matériel dont vous disposez.</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La mise en </w:t>
      </w:r>
      <w:proofErr w:type="spellStart"/>
      <w:r w:rsidRPr="00A20685">
        <w:rPr>
          <w:rFonts w:ascii="Times New Roman" w:eastAsia="Times New Roman" w:hAnsi="Times New Roman" w:cs="Times New Roman"/>
          <w:sz w:val="24"/>
          <w:szCs w:val="24"/>
          <w:lang w:eastAsia="fr-FR"/>
        </w:rPr>
        <w:t>oeuvre</w:t>
      </w:r>
      <w:proofErr w:type="spellEnd"/>
      <w:r w:rsidRPr="00A20685">
        <w:rPr>
          <w:rFonts w:ascii="Times New Roman" w:eastAsia="Times New Roman" w:hAnsi="Times New Roman" w:cs="Times New Roman"/>
          <w:sz w:val="24"/>
          <w:szCs w:val="24"/>
          <w:lang w:eastAsia="fr-FR"/>
        </w:rPr>
        <w:t xml:space="preserve"> suivante a l'avantage de ne nécessiter que du papier (5 bateaux rouges, 5 bateaux verts, un lac bleu clair, un lac bleu foncé, une île jaune). Le fait d'attribuer une couleur à chaque élément ou collection facilite les discussions : on parle des bateaux rouges ou du lac bleu foncé et tout le monde sait tout de suite de quoi on parle. Plus simple que "ce lac" ou "celui-là"</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417CB685" wp14:editId="39BF0B19">
            <wp:extent cx="2381250" cy="2381250"/>
            <wp:effectExtent l="0" t="0" r="0" b="0"/>
            <wp:docPr id="65" name="Image 65" descr="Maths : Aider les élèves qui n'ont pas acquis la conservation des quantités.">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Maths : Aider les élèves qui n'ont pas acquis la conservation des quantités.">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r w:rsidRPr="00A20685">
        <w:rPr>
          <w:rFonts w:ascii="Times New Roman" w:eastAsia="Times New Roman" w:hAnsi="Times New Roman" w:cs="Times New Roman"/>
          <w:sz w:val="24"/>
          <w:szCs w:val="24"/>
          <w:lang w:eastAsia="fr-FR"/>
        </w:rPr>
        <w:t>  </w:t>
      </w:r>
      <w:r w:rsidRPr="00A20685">
        <w:rPr>
          <w:rFonts w:ascii="Times New Roman" w:eastAsia="Times New Roman" w:hAnsi="Times New Roman" w:cs="Times New Roman"/>
          <w:noProof/>
          <w:color w:val="0000FF"/>
          <w:sz w:val="24"/>
          <w:szCs w:val="24"/>
          <w:lang w:eastAsia="fr-FR"/>
        </w:rPr>
        <w:drawing>
          <wp:inline distT="0" distB="0" distL="0" distR="0" wp14:anchorId="6872F1EB" wp14:editId="2764B4AD">
            <wp:extent cx="2381250" cy="2381250"/>
            <wp:effectExtent l="0" t="0" r="0" b="0"/>
            <wp:docPr id="66" name="Image 66" descr="Maths : Aider les élèves qui n'ont pas acquis la conservation des quantités.">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Maths : Aider les élèves qui n'ont pas acquis la conservation des quantités.">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1CB7A9E7" wp14:editId="6298F422">
            <wp:extent cx="2381250" cy="2381250"/>
            <wp:effectExtent l="0" t="0" r="0" b="0"/>
            <wp:docPr id="67" name="Image 67" descr="Maths : Aider les élèves qui n'ont pas acquis la conservation des quantités.">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Maths : Aider les élèves qui n'ont pas acquis la conservation des quantités.">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r w:rsidRPr="00A20685">
        <w:rPr>
          <w:rFonts w:ascii="Times New Roman" w:eastAsia="Times New Roman" w:hAnsi="Times New Roman" w:cs="Times New Roman"/>
          <w:sz w:val="24"/>
          <w:szCs w:val="24"/>
          <w:lang w:eastAsia="fr-FR"/>
        </w:rPr>
        <w:t>  </w:t>
      </w:r>
      <w:r w:rsidRPr="00A20685">
        <w:rPr>
          <w:rFonts w:ascii="Times New Roman" w:eastAsia="Times New Roman" w:hAnsi="Times New Roman" w:cs="Times New Roman"/>
          <w:noProof/>
          <w:color w:val="0000FF"/>
          <w:sz w:val="24"/>
          <w:szCs w:val="24"/>
          <w:lang w:eastAsia="fr-FR"/>
        </w:rPr>
        <w:drawing>
          <wp:inline distT="0" distB="0" distL="0" distR="0" wp14:anchorId="4CFDBB1D" wp14:editId="608B377B">
            <wp:extent cx="2381250" cy="2381250"/>
            <wp:effectExtent l="0" t="0" r="0" b="0"/>
            <wp:docPr id="68" name="Image 68" descr="Maths : Aider les élèves qui n'ont pas acquis la conservation des quantités.">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aths : Aider les élèves qui n'ont pas acquis la conservation des quantités.">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Dans la proposition suivante, même avantage que les crayons : on peut placer les personnages dans les cerceaux et poser des questions pour anticiper ce qu'il va se passer.</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lastRenderedPageBreak/>
        <w:drawing>
          <wp:inline distT="0" distB="0" distL="0" distR="0" wp14:anchorId="3D002A37" wp14:editId="47676C3F">
            <wp:extent cx="2381250" cy="2381250"/>
            <wp:effectExtent l="0" t="0" r="0" b="0"/>
            <wp:docPr id="69" name="Image 69" descr="Maths : Aider les élèves qui n'ont pas acquis la conservation des quantités.">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Maths : Aider les élèves qui n'ont pas acquis la conservation des quantités.">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r w:rsidRPr="00A20685">
        <w:rPr>
          <w:rFonts w:ascii="Times New Roman" w:eastAsia="Times New Roman" w:hAnsi="Times New Roman" w:cs="Times New Roman"/>
          <w:sz w:val="24"/>
          <w:szCs w:val="24"/>
          <w:lang w:eastAsia="fr-FR"/>
        </w:rPr>
        <w:t>  </w:t>
      </w:r>
      <w:r w:rsidRPr="00A20685">
        <w:rPr>
          <w:rFonts w:ascii="Times New Roman" w:eastAsia="Times New Roman" w:hAnsi="Times New Roman" w:cs="Times New Roman"/>
          <w:noProof/>
          <w:color w:val="0000FF"/>
          <w:sz w:val="24"/>
          <w:szCs w:val="24"/>
          <w:lang w:eastAsia="fr-FR"/>
        </w:rPr>
        <w:drawing>
          <wp:inline distT="0" distB="0" distL="0" distR="0" wp14:anchorId="4A606249" wp14:editId="55D82012">
            <wp:extent cx="2381250" cy="2381250"/>
            <wp:effectExtent l="0" t="0" r="0" b="0"/>
            <wp:docPr id="70" name="Image 70" descr="Maths : Aider les élèves qui n'ont pas acquis la conservation des quantités.">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Maths : Aider les élèves qui n'ont pas acquis la conservation des quantités.">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6EA77058" wp14:editId="2E256F51">
            <wp:extent cx="2381250" cy="2381250"/>
            <wp:effectExtent l="0" t="0" r="0" b="0"/>
            <wp:docPr id="71" name="Image 71" descr="Maths : Aider les élèves qui n'ont pas acquis la conservation des quantités.">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Maths : Aider les élèves qui n'ont pas acquis la conservation des quantités.">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r w:rsidRPr="00A20685">
        <w:rPr>
          <w:rFonts w:ascii="Times New Roman" w:eastAsia="Times New Roman" w:hAnsi="Times New Roman" w:cs="Times New Roman"/>
          <w:sz w:val="24"/>
          <w:szCs w:val="24"/>
          <w:lang w:eastAsia="fr-FR"/>
        </w:rPr>
        <w:t>  </w:t>
      </w:r>
      <w:r w:rsidRPr="00A20685">
        <w:rPr>
          <w:rFonts w:ascii="Times New Roman" w:eastAsia="Times New Roman" w:hAnsi="Times New Roman" w:cs="Times New Roman"/>
          <w:noProof/>
          <w:color w:val="0000FF"/>
          <w:sz w:val="24"/>
          <w:szCs w:val="24"/>
          <w:lang w:eastAsia="fr-FR"/>
        </w:rPr>
        <w:drawing>
          <wp:inline distT="0" distB="0" distL="0" distR="0" wp14:anchorId="288DDA67" wp14:editId="15421B89">
            <wp:extent cx="2381250" cy="2381250"/>
            <wp:effectExtent l="0" t="0" r="0" b="0"/>
            <wp:docPr id="72" name="Image 72" descr="Maths : Aider les élèves qui n'ont pas acquis la conservation des quantités.">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Maths : Aider les élèves qui n'ont pas acquis la conservation des quantités.">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color w:val="0000FF"/>
          <w:sz w:val="24"/>
          <w:szCs w:val="24"/>
          <w:lang w:eastAsia="fr-FR"/>
        </w:rPr>
        <w:drawing>
          <wp:inline distT="0" distB="0" distL="0" distR="0" wp14:anchorId="650073C3" wp14:editId="3312813F">
            <wp:extent cx="2381250" cy="2381250"/>
            <wp:effectExtent l="0" t="0" r="0" b="0"/>
            <wp:docPr id="73" name="Image 73" descr="Maths : Aider les élèves qui n'ont pas acquis la conservation des quantités.">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Maths : Aider les élèves qui n'ont pas acquis la conservation des quantités.">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A20685" w:rsidRPr="00A20685" w:rsidRDefault="00A20685" w:rsidP="00A2068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20685">
        <w:rPr>
          <w:rFonts w:ascii="Times New Roman" w:eastAsia="Times New Roman" w:hAnsi="Times New Roman" w:cs="Times New Roman"/>
          <w:b/>
          <w:bCs/>
          <w:sz w:val="36"/>
          <w:szCs w:val="36"/>
          <w:lang w:eastAsia="fr-FR"/>
        </w:rPr>
        <w:t>Fin de séance</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Vous vous souvenez des gommettes de départ ? Généralement, quand on les reprend à la fin, ce qui est frappant, c'est que les élèves ne répondent plus du tac-au-tac. Ils marquent un temps </w:t>
      </w:r>
      <w:r w:rsidRPr="00A20685">
        <w:rPr>
          <w:rFonts w:ascii="Times New Roman" w:eastAsia="Times New Roman" w:hAnsi="Times New Roman" w:cs="Times New Roman"/>
          <w:sz w:val="24"/>
          <w:szCs w:val="24"/>
          <w:lang w:eastAsia="fr-FR"/>
        </w:rPr>
        <w:lastRenderedPageBreak/>
        <w:t>d'arrêt pour réfléchir et analyser la situation. Beaucoup se mettent à compter... et on s'aperçoit avec surprise que toutes les planches contiennent le même nombre de gommettes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5D65F194" wp14:editId="50901F72">
            <wp:extent cx="2381250" cy="2381250"/>
            <wp:effectExtent l="0" t="0" r="0" b="0"/>
            <wp:docPr id="74" name="Image 74"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Maths : Aider les élèves qui n'ont pas acquis la conservation des quantité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Bon, dans mon exemple, les résultats ont été assez rapides car c'était un travail de classe avec des élèves </w:t>
      </w:r>
      <w:proofErr w:type="spellStart"/>
      <w:r w:rsidRPr="00A20685">
        <w:rPr>
          <w:rFonts w:ascii="Times New Roman" w:eastAsia="Times New Roman" w:hAnsi="Times New Roman" w:cs="Times New Roman"/>
          <w:sz w:val="24"/>
          <w:szCs w:val="24"/>
          <w:lang w:eastAsia="fr-FR"/>
        </w:rPr>
        <w:t>lambdas</w:t>
      </w:r>
      <w:proofErr w:type="spellEnd"/>
      <w:r w:rsidRPr="00A20685">
        <w:rPr>
          <w:rFonts w:ascii="Times New Roman" w:eastAsia="Times New Roman" w:hAnsi="Times New Roman" w:cs="Times New Roman"/>
          <w:sz w:val="24"/>
          <w:szCs w:val="24"/>
          <w:lang w:eastAsia="fr-FR"/>
        </w:rPr>
        <w:t>.</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Quand on travaille uniquement avec des élèves qui rencontrent des difficultés dans le domaine de la conservation, ça peut être plus long. Mais il se passe souvent beaucoup de choses dans leur tête d'une séance à l'autre. On est parfois surpris !</w:t>
      </w:r>
    </w:p>
    <w:p w:rsidR="00A20685" w:rsidRPr="00A20685" w:rsidRDefault="00A20685" w:rsidP="00A2068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20685">
        <w:rPr>
          <w:rFonts w:ascii="Times New Roman" w:eastAsia="Times New Roman" w:hAnsi="Times New Roman" w:cs="Times New Roman"/>
          <w:b/>
          <w:bCs/>
          <w:sz w:val="36"/>
          <w:szCs w:val="36"/>
          <w:lang w:eastAsia="fr-FR"/>
        </w:rPr>
        <w:t>Pour consolider les acquis</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Je me suis fabriqué un jeu de cartes avec des </w:t>
      </w:r>
      <w:hyperlink r:id="rId65" w:tgtFrame="_blank" w:history="1">
        <w:r w:rsidRPr="00A20685">
          <w:rPr>
            <w:rFonts w:ascii="Times New Roman" w:eastAsia="Times New Roman" w:hAnsi="Times New Roman" w:cs="Times New Roman"/>
            <w:color w:val="0000FF"/>
            <w:sz w:val="24"/>
            <w:szCs w:val="24"/>
            <w:u w:val="single"/>
            <w:lang w:eastAsia="fr-FR"/>
          </w:rPr>
          <w:t>cartes vierges</w:t>
        </w:r>
      </w:hyperlink>
      <w:r w:rsidRPr="00A20685">
        <w:rPr>
          <w:rFonts w:ascii="Times New Roman" w:eastAsia="Times New Roman" w:hAnsi="Times New Roman" w:cs="Times New Roman"/>
          <w:sz w:val="24"/>
          <w:szCs w:val="24"/>
          <w:lang w:eastAsia="fr-FR"/>
        </w:rPr>
        <w:t xml:space="preserve"> et des gommettes. Sur chaque carte, j'ai collé de 1 à 8 gommettes, si c'était à refaire, je crois que j'irais jusqu'à 10. 2 paires de cartes de chaque quantité (1 paire jaune, 1 paire verte), mais représentées avec des configurations différentes (sauf pour le 1 et le 0) : </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2AF1B0A1" wp14:editId="46CE8ED3">
            <wp:extent cx="4762500" cy="1752600"/>
            <wp:effectExtent l="0" t="0" r="0" b="0"/>
            <wp:docPr id="75" name="Image 75"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Maths : Aider les élèves qui n'ont pas acquis la conservation des quantités."/>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762500" cy="175260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Je trouve que le jeu idéal, avec ces cartes, c'est la </w:t>
      </w:r>
      <w:r w:rsidRPr="00A20685">
        <w:rPr>
          <w:rFonts w:ascii="Times New Roman" w:eastAsia="Times New Roman" w:hAnsi="Times New Roman" w:cs="Times New Roman"/>
          <w:b/>
          <w:bCs/>
          <w:sz w:val="24"/>
          <w:szCs w:val="24"/>
          <w:lang w:eastAsia="fr-FR"/>
        </w:rPr>
        <w:t>bataille</w:t>
      </w:r>
      <w:r w:rsidRPr="00A20685">
        <w:rPr>
          <w:rFonts w:ascii="Times New Roman" w:eastAsia="Times New Roman" w:hAnsi="Times New Roman" w:cs="Times New Roman"/>
          <w:sz w:val="24"/>
          <w:szCs w:val="24"/>
          <w:lang w:eastAsia="fr-FR"/>
        </w:rPr>
        <w:t xml:space="preserve">. </w:t>
      </w:r>
      <w:r w:rsidRPr="00A20685">
        <w:rPr>
          <w:rFonts w:ascii="Times New Roman" w:eastAsia="Times New Roman" w:hAnsi="Times New Roman" w:cs="Times New Roman"/>
          <w:sz w:val="24"/>
          <w:szCs w:val="24"/>
          <w:lang w:eastAsia="fr-FR"/>
        </w:rPr>
        <w:br/>
        <w:t>On cherche qui a le plus de points et si c'est pareil, il y a bataille. Les enfants ont spontanément réinvesti ce qu'on avait fait auparavant : "Tu as vu ! On dirait que Marie a plus que Théo mais en fait non. Ils ont 7 et 7. C'est parce que les points de Marie ils sont tous ratatinés ensemble." Pour gagner un peu en fluidité au cours du jeu, après quelques tours, on peut demander aux élèves d'annoncer le nombre de points quand ils jouent une carte.</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lastRenderedPageBreak/>
        <w:t xml:space="preserve">Pour varier un peu ensuite, vous pouvez jouer au </w:t>
      </w:r>
      <w:r w:rsidRPr="00A20685">
        <w:rPr>
          <w:rFonts w:ascii="Times New Roman" w:eastAsia="Times New Roman" w:hAnsi="Times New Roman" w:cs="Times New Roman"/>
          <w:b/>
          <w:bCs/>
          <w:sz w:val="24"/>
          <w:szCs w:val="24"/>
          <w:lang w:eastAsia="fr-FR"/>
        </w:rPr>
        <w:t>mistigri</w:t>
      </w:r>
      <w:r w:rsidRPr="00A20685">
        <w:rPr>
          <w:rFonts w:ascii="Times New Roman" w:eastAsia="Times New Roman" w:hAnsi="Times New Roman" w:cs="Times New Roman"/>
          <w:sz w:val="24"/>
          <w:szCs w:val="24"/>
          <w:lang w:eastAsia="fr-FR"/>
        </w:rPr>
        <w:t xml:space="preserve"> (ou </w:t>
      </w:r>
      <w:r w:rsidRPr="00A20685">
        <w:rPr>
          <w:rFonts w:ascii="Times New Roman" w:eastAsia="Times New Roman" w:hAnsi="Times New Roman" w:cs="Times New Roman"/>
          <w:b/>
          <w:bCs/>
          <w:sz w:val="24"/>
          <w:szCs w:val="24"/>
          <w:lang w:eastAsia="fr-FR"/>
        </w:rPr>
        <w:t>pouilleux</w:t>
      </w:r>
      <w:r w:rsidRPr="00A20685">
        <w:rPr>
          <w:rFonts w:ascii="Times New Roman" w:eastAsia="Times New Roman" w:hAnsi="Times New Roman" w:cs="Times New Roman"/>
          <w:sz w:val="24"/>
          <w:szCs w:val="24"/>
          <w:lang w:eastAsia="fr-FR"/>
        </w:rPr>
        <w:t>) en rajoutant une carte adéquate (autocollant piqué à mes enfants)</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1511DF9E" wp14:editId="538AC457">
            <wp:extent cx="1743075" cy="2324100"/>
            <wp:effectExtent l="0" t="0" r="9525" b="0"/>
            <wp:docPr id="76" name="Image 76"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Maths : Aider les élèves qui n'ont pas acquis la conservation des quantités."/>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743075" cy="2324100"/>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 Sous forme de </w:t>
      </w:r>
      <w:r w:rsidRPr="00A20685">
        <w:rPr>
          <w:rFonts w:ascii="Times New Roman" w:eastAsia="Times New Roman" w:hAnsi="Times New Roman" w:cs="Times New Roman"/>
          <w:b/>
          <w:bCs/>
          <w:sz w:val="24"/>
          <w:szCs w:val="24"/>
          <w:lang w:eastAsia="fr-FR"/>
        </w:rPr>
        <w:t>Loto</w:t>
      </w:r>
      <w:r w:rsidRPr="00A20685">
        <w:rPr>
          <w:rFonts w:ascii="Times New Roman" w:eastAsia="Times New Roman" w:hAnsi="Times New Roman" w:cs="Times New Roman"/>
          <w:sz w:val="24"/>
          <w:szCs w:val="24"/>
          <w:lang w:eastAsia="fr-FR"/>
        </w:rPr>
        <w:t>, ça peut fonctionner aussi.</w:t>
      </w:r>
    </w:p>
    <w:p w:rsidR="00A20685" w:rsidRPr="00A20685" w:rsidRDefault="00A20685" w:rsidP="00A2068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20685">
        <w:rPr>
          <w:rFonts w:ascii="Times New Roman" w:eastAsia="Times New Roman" w:hAnsi="Times New Roman" w:cs="Times New Roman"/>
          <w:b/>
          <w:bCs/>
          <w:sz w:val="36"/>
          <w:szCs w:val="36"/>
          <w:lang w:eastAsia="fr-FR"/>
        </w:rPr>
        <w:t>Vers les quantités continues</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Si on veut travailler sur les </w:t>
      </w:r>
      <w:r w:rsidRPr="00A20685">
        <w:rPr>
          <w:rFonts w:ascii="Times New Roman" w:eastAsia="Times New Roman" w:hAnsi="Times New Roman" w:cs="Times New Roman"/>
          <w:b/>
          <w:bCs/>
          <w:sz w:val="24"/>
          <w:szCs w:val="24"/>
          <w:lang w:eastAsia="fr-FR"/>
        </w:rPr>
        <w:t>quantités continues</w:t>
      </w:r>
      <w:r w:rsidRPr="00A20685">
        <w:rPr>
          <w:rFonts w:ascii="Times New Roman" w:eastAsia="Times New Roman" w:hAnsi="Times New Roman" w:cs="Times New Roman"/>
          <w:sz w:val="24"/>
          <w:szCs w:val="24"/>
          <w:lang w:eastAsia="fr-FR"/>
        </w:rPr>
        <w:t xml:space="preserve"> (très intéressant également), une bonne transition peut être les </w:t>
      </w:r>
      <w:r w:rsidRPr="00A20685">
        <w:rPr>
          <w:rFonts w:ascii="Times New Roman" w:eastAsia="Times New Roman" w:hAnsi="Times New Roman" w:cs="Times New Roman"/>
          <w:b/>
          <w:bCs/>
          <w:sz w:val="24"/>
          <w:szCs w:val="24"/>
          <w:lang w:eastAsia="fr-FR"/>
        </w:rPr>
        <w:t>transvasements de billes</w:t>
      </w:r>
      <w:r w:rsidRPr="00A20685">
        <w:rPr>
          <w:rFonts w:ascii="Times New Roman" w:eastAsia="Times New Roman" w:hAnsi="Times New Roman" w:cs="Times New Roman"/>
          <w:sz w:val="24"/>
          <w:szCs w:val="24"/>
          <w:lang w:eastAsia="fr-FR"/>
        </w:rPr>
        <w:t xml:space="preserve"> (quantité discontinue), pour évoluer vers les </w:t>
      </w:r>
      <w:r w:rsidRPr="00A20685">
        <w:rPr>
          <w:rFonts w:ascii="Times New Roman" w:eastAsia="Times New Roman" w:hAnsi="Times New Roman" w:cs="Times New Roman"/>
          <w:b/>
          <w:bCs/>
          <w:sz w:val="24"/>
          <w:szCs w:val="24"/>
          <w:lang w:eastAsia="fr-FR"/>
        </w:rPr>
        <w:t>transvasements de liquides</w:t>
      </w:r>
      <w:r w:rsidRPr="00A20685">
        <w:rPr>
          <w:rFonts w:ascii="Times New Roman" w:eastAsia="Times New Roman" w:hAnsi="Times New Roman" w:cs="Times New Roman"/>
          <w:sz w:val="24"/>
          <w:szCs w:val="24"/>
          <w:lang w:eastAsia="fr-FR"/>
        </w:rPr>
        <w:t xml:space="preserve"> (quantité continue), en utilisant des contenants différents (bouteilles hautes et fines, verres bas et larges, plats...)</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69BC5CAE" wp14:editId="47DA0219">
            <wp:extent cx="2381250" cy="1552575"/>
            <wp:effectExtent l="0" t="0" r="0" b="9525"/>
            <wp:docPr id="77" name="Image 77"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Maths : Aider les élèves qui n'ont pas acquis la conservation des quantités."/>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381250" cy="1552575"/>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Pour la </w:t>
      </w:r>
      <w:r w:rsidRPr="00A20685">
        <w:rPr>
          <w:rFonts w:ascii="Times New Roman" w:eastAsia="Times New Roman" w:hAnsi="Times New Roman" w:cs="Times New Roman"/>
          <w:b/>
          <w:bCs/>
          <w:sz w:val="24"/>
          <w:szCs w:val="24"/>
          <w:lang w:eastAsia="fr-FR"/>
        </w:rPr>
        <w:t>conservation des longueurs</w:t>
      </w:r>
      <w:r w:rsidRPr="00A20685">
        <w:rPr>
          <w:rFonts w:ascii="Times New Roman" w:eastAsia="Times New Roman" w:hAnsi="Times New Roman" w:cs="Times New Roman"/>
          <w:sz w:val="24"/>
          <w:szCs w:val="24"/>
          <w:lang w:eastAsia="fr-FR"/>
        </w:rPr>
        <w:t xml:space="preserve"> : baguettes (voir test), ficelles ou cordes (étalées en lignes droites, en cercle, mises en tas, enroulées sur un bâton...)</w:t>
      </w:r>
    </w:p>
    <w:p w:rsidR="00A20685" w:rsidRPr="00A20685" w:rsidRDefault="00A20685" w:rsidP="00A2068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20685">
        <w:rPr>
          <w:rFonts w:ascii="Times New Roman" w:eastAsia="Times New Roman" w:hAnsi="Times New Roman" w:cs="Times New Roman"/>
          <w:noProof/>
          <w:sz w:val="24"/>
          <w:szCs w:val="24"/>
          <w:lang w:eastAsia="fr-FR"/>
        </w:rPr>
        <w:drawing>
          <wp:inline distT="0" distB="0" distL="0" distR="0" wp14:anchorId="7A3C6675" wp14:editId="2209A9A7">
            <wp:extent cx="3143250" cy="828675"/>
            <wp:effectExtent l="0" t="0" r="0" b="9525"/>
            <wp:docPr id="78" name="Image 78" descr="Maths : Aider les élèves qui n'ont pas acquis la conservation des quantit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Maths : Aider les élèves qui n'ont pas acquis la conservation des quantités."/>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143250" cy="828675"/>
                    </a:xfrm>
                    <a:prstGeom prst="rect">
                      <a:avLst/>
                    </a:prstGeom>
                    <a:noFill/>
                    <a:ln>
                      <a:noFill/>
                    </a:ln>
                  </pic:spPr>
                </pic:pic>
              </a:graphicData>
            </a:graphic>
          </wp:inline>
        </w:drawing>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Pour la </w:t>
      </w:r>
      <w:r w:rsidRPr="00A20685">
        <w:rPr>
          <w:rFonts w:ascii="Times New Roman" w:eastAsia="Times New Roman" w:hAnsi="Times New Roman" w:cs="Times New Roman"/>
          <w:b/>
          <w:bCs/>
          <w:sz w:val="24"/>
          <w:szCs w:val="24"/>
          <w:lang w:eastAsia="fr-FR"/>
        </w:rPr>
        <w:t>conservation des masses</w:t>
      </w:r>
      <w:r w:rsidRPr="00A20685">
        <w:rPr>
          <w:rFonts w:ascii="Times New Roman" w:eastAsia="Times New Roman" w:hAnsi="Times New Roman" w:cs="Times New Roman"/>
          <w:sz w:val="24"/>
          <w:szCs w:val="24"/>
          <w:lang w:eastAsia="fr-FR"/>
        </w:rPr>
        <w:t> : sortez pâte à modeler et balances à plateaux. Prendre 2 boules de pâtes de même masse. Faire des transformations sur une des deux boules. La boule de pâte à modeler devient-elle plus ou moins lourde si on la sépare en 2 ? Si on fait un trou dedans ? Si on l’aplatit ?</w:t>
      </w:r>
      <w:r w:rsidRPr="00A20685">
        <w:rPr>
          <w:rFonts w:ascii="Times New Roman" w:eastAsia="Times New Roman" w:hAnsi="Times New Roman" w:cs="Times New Roman"/>
          <w:sz w:val="24"/>
          <w:szCs w:val="24"/>
          <w:lang w:eastAsia="fr-FR"/>
        </w:rPr>
        <w:br/>
      </w:r>
      <w:r w:rsidRPr="00A20685">
        <w:rPr>
          <w:rFonts w:ascii="Times New Roman" w:eastAsia="Times New Roman" w:hAnsi="Times New Roman" w:cs="Times New Roman"/>
          <w:sz w:val="24"/>
          <w:szCs w:val="24"/>
          <w:lang w:eastAsia="fr-FR"/>
        </w:rPr>
        <w:lastRenderedPageBreak/>
        <w:t>Le pèse-personne est aussi un très bon outil d'exploration (est-ce que je pèse pareil si je me mets sur une jambe ? En boule ? Avec les bras en l'air haut vers le ciel ?)</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xml:space="preserve">L'essentiel étant toujours de trouver la manière d'amener les élèves à </w:t>
      </w:r>
      <w:r w:rsidRPr="00A20685">
        <w:rPr>
          <w:rFonts w:ascii="Times New Roman" w:eastAsia="Times New Roman" w:hAnsi="Times New Roman" w:cs="Times New Roman"/>
          <w:b/>
          <w:bCs/>
          <w:sz w:val="24"/>
          <w:szCs w:val="24"/>
          <w:lang w:eastAsia="fr-FR"/>
        </w:rPr>
        <w:t>réfléchir</w:t>
      </w:r>
      <w:r w:rsidRPr="00A20685">
        <w:rPr>
          <w:rFonts w:ascii="Times New Roman" w:eastAsia="Times New Roman" w:hAnsi="Times New Roman" w:cs="Times New Roman"/>
          <w:sz w:val="24"/>
          <w:szCs w:val="24"/>
          <w:lang w:eastAsia="fr-FR"/>
        </w:rPr>
        <w:t xml:space="preserve"> sans leur donner les </w:t>
      </w:r>
      <w:r w:rsidRPr="00A20685">
        <w:rPr>
          <w:rFonts w:ascii="Times New Roman" w:eastAsia="Times New Roman" w:hAnsi="Times New Roman" w:cs="Times New Roman"/>
          <w:b/>
          <w:bCs/>
          <w:sz w:val="24"/>
          <w:szCs w:val="24"/>
          <w:lang w:eastAsia="fr-FR"/>
        </w:rPr>
        <w:t>solutions</w:t>
      </w:r>
      <w:r w:rsidRPr="00A20685">
        <w:rPr>
          <w:rFonts w:ascii="Times New Roman" w:eastAsia="Times New Roman" w:hAnsi="Times New Roman" w:cs="Times New Roman"/>
          <w:sz w:val="24"/>
          <w:szCs w:val="24"/>
          <w:lang w:eastAsia="fr-FR"/>
        </w:rPr>
        <w:t xml:space="preserve"> pour que leurs </w:t>
      </w:r>
      <w:r w:rsidRPr="00A20685">
        <w:rPr>
          <w:rFonts w:ascii="Times New Roman" w:eastAsia="Times New Roman" w:hAnsi="Times New Roman" w:cs="Times New Roman"/>
          <w:b/>
          <w:bCs/>
          <w:sz w:val="24"/>
          <w:szCs w:val="24"/>
          <w:lang w:eastAsia="fr-FR"/>
        </w:rPr>
        <w:t>conceptions</w:t>
      </w:r>
      <w:r w:rsidRPr="00A20685">
        <w:rPr>
          <w:rFonts w:ascii="Times New Roman" w:eastAsia="Times New Roman" w:hAnsi="Times New Roman" w:cs="Times New Roman"/>
          <w:sz w:val="24"/>
          <w:szCs w:val="24"/>
          <w:lang w:eastAsia="fr-FR"/>
        </w:rPr>
        <w:t xml:space="preserve"> puissent évoluer. On trouve de très bonnes mises en </w:t>
      </w:r>
      <w:proofErr w:type="spellStart"/>
      <w:r w:rsidRPr="00A20685">
        <w:rPr>
          <w:rFonts w:ascii="Times New Roman" w:eastAsia="Times New Roman" w:hAnsi="Times New Roman" w:cs="Times New Roman"/>
          <w:sz w:val="24"/>
          <w:szCs w:val="24"/>
          <w:lang w:eastAsia="fr-FR"/>
        </w:rPr>
        <w:t>oeuvre</w:t>
      </w:r>
      <w:proofErr w:type="spellEnd"/>
      <w:r w:rsidRPr="00A20685">
        <w:rPr>
          <w:rFonts w:ascii="Times New Roman" w:eastAsia="Times New Roman" w:hAnsi="Times New Roman" w:cs="Times New Roman"/>
          <w:sz w:val="24"/>
          <w:szCs w:val="24"/>
          <w:lang w:eastAsia="fr-FR"/>
        </w:rPr>
        <w:t xml:space="preserve"> de tout ça dans le livre dont je vais vous parler dans le paragraphe suivant.</w:t>
      </w:r>
    </w:p>
    <w:p w:rsidR="00A20685" w:rsidRPr="00A20685" w:rsidRDefault="00A20685" w:rsidP="00A20685">
      <w:pPr>
        <w:spacing w:before="100" w:beforeAutospacing="1" w:after="100" w:afterAutospacing="1" w:line="240" w:lineRule="auto"/>
        <w:rPr>
          <w:rFonts w:ascii="Times New Roman" w:eastAsia="Times New Roman" w:hAnsi="Times New Roman" w:cs="Times New Roman"/>
          <w:sz w:val="24"/>
          <w:szCs w:val="24"/>
          <w:lang w:eastAsia="fr-FR"/>
        </w:rPr>
      </w:pPr>
      <w:r w:rsidRPr="00A20685">
        <w:rPr>
          <w:rFonts w:ascii="Times New Roman" w:eastAsia="Times New Roman" w:hAnsi="Times New Roman" w:cs="Times New Roman"/>
          <w:sz w:val="24"/>
          <w:szCs w:val="24"/>
          <w:lang w:eastAsia="fr-FR"/>
        </w:rPr>
        <w:t> </w:t>
      </w:r>
    </w:p>
    <w:p w:rsidR="00E36654" w:rsidRDefault="00E36654">
      <w:bookmarkStart w:id="0" w:name="_GoBack"/>
      <w:bookmarkEnd w:id="0"/>
    </w:p>
    <w:sectPr w:rsidR="00E366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2CB"/>
    <w:multiLevelType w:val="multilevel"/>
    <w:tmpl w:val="49440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14A70"/>
    <w:multiLevelType w:val="multilevel"/>
    <w:tmpl w:val="F2CE7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685"/>
    <w:rsid w:val="00A20685"/>
    <w:rsid w:val="00E366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752E7-3D18-401B-9FC8-16EA8CE54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57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1.jpeg"/><Relationship Id="rId26" Type="http://schemas.openxmlformats.org/officeDocument/2006/relationships/image" Target="media/image16.jpeg"/><Relationship Id="rId39" Type="http://schemas.openxmlformats.org/officeDocument/2006/relationships/hyperlink" Target="http://ekladata.com/DTl-r7f2-V8vj_JfFypNcI0DdJE.jpg" TargetMode="External"/><Relationship Id="rId21" Type="http://schemas.openxmlformats.org/officeDocument/2006/relationships/image" Target="media/image13.jpeg"/><Relationship Id="rId34" Type="http://schemas.openxmlformats.org/officeDocument/2006/relationships/image" Target="media/image19.jpeg"/><Relationship Id="rId42" Type="http://schemas.openxmlformats.org/officeDocument/2006/relationships/image" Target="media/image23.jpeg"/><Relationship Id="rId47" Type="http://schemas.openxmlformats.org/officeDocument/2006/relationships/hyperlink" Target="http://ekladata.com/3hmRvQZIYUhCak8k8ygkYkAli1g.jpg" TargetMode="External"/><Relationship Id="rId50" Type="http://schemas.openxmlformats.org/officeDocument/2006/relationships/image" Target="media/image27.jpeg"/><Relationship Id="rId55" Type="http://schemas.openxmlformats.org/officeDocument/2006/relationships/hyperlink" Target="http://ekladata.com/yfFOSpu8QHG31bx1WdNCHR3xN3M.jpg" TargetMode="External"/><Relationship Id="rId63" Type="http://schemas.openxmlformats.org/officeDocument/2006/relationships/hyperlink" Target="http://ekladata.com/uHJIlUcF3qycSGG7IHCDqDkVnIU.jpg" TargetMode="External"/><Relationship Id="rId68" Type="http://schemas.openxmlformats.org/officeDocument/2006/relationships/image" Target="media/image37.jpeg"/><Relationship Id="rId7" Type="http://schemas.openxmlformats.org/officeDocument/2006/relationships/image" Target="media/image2.jpeg"/><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9" Type="http://schemas.openxmlformats.org/officeDocument/2006/relationships/hyperlink" Target="http://ekladata.com/r3rnS5kcTkhLwoZnntOq6bKyva4.jp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24" Type="http://schemas.openxmlformats.org/officeDocument/2006/relationships/hyperlink" Target="http://ekladata.com/XPpwup90Ay3L56GR0dQJk96tR50.jpg" TargetMode="External"/><Relationship Id="rId32" Type="http://schemas.openxmlformats.org/officeDocument/2006/relationships/hyperlink" Target="https://amzn.to/2KJ14oP" TargetMode="External"/><Relationship Id="rId37" Type="http://schemas.openxmlformats.org/officeDocument/2006/relationships/hyperlink" Target="http://ekladata.com/mSjtpBi9mPYdh9e71FfBj2rPQa0.jpg" TargetMode="External"/><Relationship Id="rId40" Type="http://schemas.openxmlformats.org/officeDocument/2006/relationships/image" Target="media/image22.jpeg"/><Relationship Id="rId45" Type="http://schemas.openxmlformats.org/officeDocument/2006/relationships/hyperlink" Target="http://ekladata.com/KtOvfMBu_ZOBfDAegqjIkS37fbE.jpg" TargetMode="External"/><Relationship Id="rId53" Type="http://schemas.openxmlformats.org/officeDocument/2006/relationships/hyperlink" Target="http://ekladata.com/3WIiY3bgBris4YqTePS3kWguXk0.jpg" TargetMode="External"/><Relationship Id="rId58" Type="http://schemas.openxmlformats.org/officeDocument/2006/relationships/image" Target="media/image31.jpeg"/><Relationship Id="rId66" Type="http://schemas.openxmlformats.org/officeDocument/2006/relationships/image" Target="media/image35.jpeg"/><Relationship Id="rId5" Type="http://schemas.openxmlformats.org/officeDocument/2006/relationships/hyperlink" Target="http://www.maitresseuh.fr/maths-aider-les-eleves-qui-n-ont-pas-acquis-la-conservation-des-quanti-a149199368" TargetMode="External"/><Relationship Id="rId15" Type="http://schemas.openxmlformats.org/officeDocument/2006/relationships/image" Target="media/image9.jpeg"/><Relationship Id="rId23" Type="http://schemas.openxmlformats.org/officeDocument/2006/relationships/image" Target="media/image14.jpeg"/><Relationship Id="rId28" Type="http://schemas.openxmlformats.org/officeDocument/2006/relationships/image" Target="media/image17.jpeg"/><Relationship Id="rId36" Type="http://schemas.openxmlformats.org/officeDocument/2006/relationships/image" Target="media/image20.jpeg"/><Relationship Id="rId49" Type="http://schemas.openxmlformats.org/officeDocument/2006/relationships/hyperlink" Target="http://ekladata.com/rS7C-SmcAnQsW1bIjkQht8GLt_Y.jpg" TargetMode="External"/><Relationship Id="rId57" Type="http://schemas.openxmlformats.org/officeDocument/2006/relationships/hyperlink" Target="http://ekladata.com/f3h_NNCFyIGrWInOVJjckDaqGcI.jpg" TargetMode="External"/><Relationship Id="rId61" Type="http://schemas.openxmlformats.org/officeDocument/2006/relationships/hyperlink" Target="http://ekladata.com/4maGKRpxgpmGQy8GgUK7JHCaW1Q.jpg" TargetMode="External"/><Relationship Id="rId10" Type="http://schemas.openxmlformats.org/officeDocument/2006/relationships/hyperlink" Target="https://amzn.to/2P86vyj" TargetMode="External"/><Relationship Id="rId19" Type="http://schemas.openxmlformats.org/officeDocument/2006/relationships/image" Target="media/image12.jpeg"/><Relationship Id="rId31" Type="http://schemas.openxmlformats.org/officeDocument/2006/relationships/hyperlink" Target="https://amzn.to/2Rp48Jt" TargetMode="External"/><Relationship Id="rId44" Type="http://schemas.openxmlformats.org/officeDocument/2006/relationships/image" Target="media/image24.jpeg"/><Relationship Id="rId52" Type="http://schemas.openxmlformats.org/officeDocument/2006/relationships/image" Target="media/image28.jpeg"/><Relationship Id="rId60" Type="http://schemas.openxmlformats.org/officeDocument/2006/relationships/image" Target="media/image32.jpeg"/><Relationship Id="rId65" Type="http://schemas.openxmlformats.org/officeDocument/2006/relationships/hyperlink" Target="https://amzn.to/2QqbwqS"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jpeg"/><Relationship Id="rId22" Type="http://schemas.openxmlformats.org/officeDocument/2006/relationships/hyperlink" Target="http://ekladata.com/i3BZIBrGWLA5BQt81F34nquAm4Y.jpg" TargetMode="External"/><Relationship Id="rId27" Type="http://schemas.openxmlformats.org/officeDocument/2006/relationships/hyperlink" Target="http://ekladata.com/510E4m2m1rnyj27A6P1Jgtb8lJg.jpg" TargetMode="External"/><Relationship Id="rId30" Type="http://schemas.openxmlformats.org/officeDocument/2006/relationships/image" Target="media/image18.jpeg"/><Relationship Id="rId35" Type="http://schemas.openxmlformats.org/officeDocument/2006/relationships/hyperlink" Target="http://ekladata.com/fGbO4qZWi6tNCoUVmrUcJf_gyrc.jpg" TargetMode="External"/><Relationship Id="rId43" Type="http://schemas.openxmlformats.org/officeDocument/2006/relationships/hyperlink" Target="http://ekladata.com/l5m_KZ5mz37U4qa2jP_yjAw3chw.jpg" TargetMode="External"/><Relationship Id="rId48" Type="http://schemas.openxmlformats.org/officeDocument/2006/relationships/image" Target="media/image26.jpeg"/><Relationship Id="rId56" Type="http://schemas.openxmlformats.org/officeDocument/2006/relationships/image" Target="media/image30.jpeg"/><Relationship Id="rId64" Type="http://schemas.openxmlformats.org/officeDocument/2006/relationships/image" Target="media/image34.jpeg"/><Relationship Id="rId69" Type="http://schemas.openxmlformats.org/officeDocument/2006/relationships/image" Target="media/image38.jpeg"/><Relationship Id="rId8" Type="http://schemas.openxmlformats.org/officeDocument/2006/relationships/image" Target="media/image3.jpeg"/><Relationship Id="rId51" Type="http://schemas.openxmlformats.org/officeDocument/2006/relationships/hyperlink" Target="http://ekladata.com/H-mQNnAWwlM8jI2T6x0R9dJ1Z6A.jpg"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s://amzn.to/2zB1idk" TargetMode="External"/><Relationship Id="rId25" Type="http://schemas.openxmlformats.org/officeDocument/2006/relationships/image" Target="media/image15.jpeg"/><Relationship Id="rId33" Type="http://schemas.openxmlformats.org/officeDocument/2006/relationships/hyperlink" Target="http://ekladata.com/O-JndL6yJV53zwwlN3noeT2BPXU.jpg" TargetMode="External"/><Relationship Id="rId38" Type="http://schemas.openxmlformats.org/officeDocument/2006/relationships/image" Target="media/image21.jpeg"/><Relationship Id="rId46" Type="http://schemas.openxmlformats.org/officeDocument/2006/relationships/image" Target="media/image25.jpeg"/><Relationship Id="rId59" Type="http://schemas.openxmlformats.org/officeDocument/2006/relationships/hyperlink" Target="http://ekladata.com/XxBpTUlUSbht14fbq2Xpy7Frks4.jpg" TargetMode="External"/><Relationship Id="rId67" Type="http://schemas.openxmlformats.org/officeDocument/2006/relationships/image" Target="media/image36.jpeg"/><Relationship Id="rId20" Type="http://schemas.openxmlformats.org/officeDocument/2006/relationships/hyperlink" Target="http://ekladata.com/EnFNNi3eMQMph-m-srkvv3JI-JM.jpg" TargetMode="External"/><Relationship Id="rId41" Type="http://schemas.openxmlformats.org/officeDocument/2006/relationships/hyperlink" Target="http://ekladata.com/eet1KhE9N1ejj4_DBvvqKtefdXE.jpg" TargetMode="External"/><Relationship Id="rId54" Type="http://schemas.openxmlformats.org/officeDocument/2006/relationships/image" Target="media/image29.jpeg"/><Relationship Id="rId62" Type="http://schemas.openxmlformats.org/officeDocument/2006/relationships/image" Target="media/image33.jpeg"/><Relationship Id="rId7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2361</Words>
  <Characters>12989</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Academie de Grenoble</Company>
  <LinksUpToDate>false</LinksUpToDate>
  <CharactersWithSpaces>15320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Moussier</dc:creator>
  <cp:keywords/>
  <dc:description/>
  <cp:lastModifiedBy>Alexandre Moussier</cp:lastModifiedBy>
  <cp:revision>1</cp:revision>
  <dcterms:created xsi:type="dcterms:W3CDTF">2018-12-03T06:44:00Z</dcterms:created>
  <dcterms:modified xsi:type="dcterms:W3CDTF">2018-12-03T06:48:00Z</dcterms:modified>
</cp:coreProperties>
</file>